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C3B4" w14:textId="77777777" w:rsidR="00193871" w:rsidRDefault="00193871" w:rsidP="00193871">
      <w:r>
        <w:rPr>
          <w:rFonts w:ascii="SignPainter HouseScript" w:hAnsi="SignPainter HouseScript"/>
          <w:b/>
          <w:noProof/>
          <w:sz w:val="72"/>
          <w:lang w:eastAsia="en-GB"/>
        </w:rPr>
        <w:drawing>
          <wp:inline distT="0" distB="0" distL="0" distR="0" wp14:anchorId="4D165112" wp14:editId="6C30FD59">
            <wp:extent cx="1833881" cy="916940"/>
            <wp:effectExtent l="0" t="0" r="0" b="0"/>
            <wp:docPr id="5" name="Picture 5" descr="../../../../Marketing/Logos/SSDHQ/SSDHQ%20Black%252FYellow%20on%20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Logos/SSDHQ/SSDHQ%20Black%252FYellow%20on%20Wh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845" cy="924422"/>
                    </a:xfrm>
                    <a:prstGeom prst="rect">
                      <a:avLst/>
                    </a:prstGeom>
                    <a:noFill/>
                    <a:ln>
                      <a:noFill/>
                    </a:ln>
                  </pic:spPr>
                </pic:pic>
              </a:graphicData>
            </a:graphic>
          </wp:inline>
        </w:drawing>
      </w:r>
    </w:p>
    <w:p w14:paraId="3B6281B2" w14:textId="77777777" w:rsidR="00193871" w:rsidRPr="00324A45" w:rsidRDefault="00193871" w:rsidP="00193871">
      <w:pPr>
        <w:tabs>
          <w:tab w:val="left" w:pos="1407"/>
          <w:tab w:val="right" w:pos="10460"/>
        </w:tabs>
        <w:jc w:val="right"/>
        <w:rPr>
          <w:rFonts w:ascii="SignPainter HouseScript" w:hAnsi="SignPainter HouseScript"/>
          <w:b/>
          <w:sz w:val="56"/>
        </w:rPr>
      </w:pPr>
      <w:r w:rsidRPr="00324A45">
        <w:rPr>
          <w:rFonts w:ascii="Avenir Book" w:eastAsia="HanziPen TC" w:hAnsi="Avenir Book"/>
          <w:b/>
          <w:sz w:val="40"/>
        </w:rPr>
        <w:t>TERMS &amp; CONDITIONS OF HIRE</w:t>
      </w:r>
    </w:p>
    <w:p w14:paraId="118F7B44" w14:textId="77777777" w:rsidR="00B36105" w:rsidRDefault="00B36105" w:rsidP="00B36105">
      <w:pPr>
        <w:rPr>
          <w:rFonts w:ascii="Avenir Book" w:hAnsi="Avenir Book"/>
          <w:sz w:val="22"/>
          <w:szCs w:val="22"/>
        </w:rPr>
      </w:pPr>
    </w:p>
    <w:tbl>
      <w:tblPr>
        <w:tblStyle w:val="TableGrid"/>
        <w:tblW w:w="0" w:type="auto"/>
        <w:tblLook w:val="04A0" w:firstRow="1" w:lastRow="0" w:firstColumn="1" w:lastColumn="0" w:noHBand="0" w:noVBand="1"/>
      </w:tblPr>
      <w:tblGrid>
        <w:gridCol w:w="10450"/>
      </w:tblGrid>
      <w:tr w:rsidR="00B36105" w14:paraId="55513645" w14:textId="77777777" w:rsidTr="00030260">
        <w:trPr>
          <w:trHeight w:val="296"/>
        </w:trPr>
        <w:tc>
          <w:tcPr>
            <w:tcW w:w="10450" w:type="dxa"/>
            <w:shd w:val="clear" w:color="auto" w:fill="E7E6E6" w:themeFill="background2"/>
          </w:tcPr>
          <w:p w14:paraId="4878974D" w14:textId="73D542B0" w:rsidR="00B36105" w:rsidRPr="00855889" w:rsidRDefault="00B36105" w:rsidP="00B36105">
            <w:pPr>
              <w:jc w:val="center"/>
              <w:rPr>
                <w:rFonts w:ascii="Avenir Book" w:hAnsi="Avenir Book"/>
                <w:b/>
                <w:sz w:val="20"/>
                <w:szCs w:val="20"/>
              </w:rPr>
            </w:pPr>
            <w:r w:rsidRPr="00855889">
              <w:rPr>
                <w:rFonts w:ascii="Avenir Book" w:hAnsi="Avenir Book"/>
                <w:b/>
                <w:sz w:val="20"/>
                <w:szCs w:val="20"/>
              </w:rPr>
              <w:t>TERMS AND CONDITIONS MUST BE ADHERED TO AND AGREED BY SIGNING DECLARATION</w:t>
            </w:r>
            <w:r w:rsidR="00855889" w:rsidRPr="00855889">
              <w:rPr>
                <w:rFonts w:ascii="Avenir Book" w:hAnsi="Avenir Book"/>
                <w:b/>
                <w:sz w:val="20"/>
                <w:szCs w:val="20"/>
              </w:rPr>
              <w:t xml:space="preserve"> BELOW</w:t>
            </w:r>
          </w:p>
        </w:tc>
      </w:tr>
    </w:tbl>
    <w:p w14:paraId="279BD1FB" w14:textId="77777777" w:rsidR="00B36105" w:rsidRDefault="00B36105" w:rsidP="00B36105">
      <w:pPr>
        <w:rPr>
          <w:rFonts w:ascii="Avenir Book" w:hAnsi="Avenir Book"/>
          <w:sz w:val="22"/>
          <w:szCs w:val="22"/>
        </w:rPr>
      </w:pPr>
    </w:p>
    <w:p w14:paraId="1FD346A7" w14:textId="77777777" w:rsidR="007A24BA" w:rsidRPr="00FA5271" w:rsidRDefault="00C067AC" w:rsidP="007A24BA">
      <w:pPr>
        <w:numPr>
          <w:ilvl w:val="0"/>
          <w:numId w:val="3"/>
        </w:numPr>
        <w:jc w:val="both"/>
        <w:rPr>
          <w:rFonts w:ascii="Avenir Book" w:hAnsi="Avenir Book" w:cs="Arial"/>
          <w:sz w:val="18"/>
          <w:szCs w:val="18"/>
        </w:rPr>
      </w:pPr>
      <w:r w:rsidRPr="00FA5271">
        <w:rPr>
          <w:rFonts w:ascii="Avenir Book" w:hAnsi="Avenir Book" w:cs="Arial"/>
          <w:b/>
          <w:sz w:val="18"/>
          <w:szCs w:val="18"/>
        </w:rPr>
        <w:t>BOOKING:</w:t>
      </w:r>
      <w:r w:rsidRPr="00FA5271">
        <w:rPr>
          <w:rFonts w:ascii="Avenir Book" w:hAnsi="Avenir Book" w:cs="Arial"/>
          <w:sz w:val="18"/>
          <w:szCs w:val="18"/>
        </w:rPr>
        <w:t xml:space="preserve">  Any</w:t>
      </w:r>
      <w:r w:rsidR="007A24BA" w:rsidRPr="00FA5271">
        <w:rPr>
          <w:rFonts w:ascii="Avenir Book" w:hAnsi="Avenir Book" w:cs="Arial"/>
          <w:sz w:val="18"/>
          <w:szCs w:val="18"/>
        </w:rPr>
        <w:t xml:space="preserve"> SSDHQ room hire applications</w:t>
      </w:r>
      <w:r w:rsidRPr="00FA5271">
        <w:rPr>
          <w:rFonts w:ascii="Avenir Book" w:hAnsi="Avenir Book" w:cs="Arial"/>
          <w:sz w:val="18"/>
          <w:szCs w:val="18"/>
        </w:rPr>
        <w:t xml:space="preserve"> can be manually OR electronically completed but </w:t>
      </w:r>
      <w:r w:rsidRPr="00FA5271">
        <w:rPr>
          <w:rFonts w:ascii="Avenir Book" w:hAnsi="Avenir Book" w:cs="Arial"/>
          <w:b/>
          <w:sz w:val="18"/>
          <w:szCs w:val="18"/>
        </w:rPr>
        <w:t>must</w:t>
      </w:r>
      <w:r w:rsidRPr="00FA5271">
        <w:rPr>
          <w:rFonts w:ascii="Avenir Book" w:hAnsi="Avenir Book" w:cs="Arial"/>
          <w:sz w:val="18"/>
          <w:szCs w:val="18"/>
        </w:rPr>
        <w:t xml:space="preserve"> be physically signed by the Hirer in writing. All electronic applications must be scanned to </w:t>
      </w:r>
      <w:hyperlink r:id="rId8" w:history="1">
        <w:r w:rsidRPr="00FA5271">
          <w:rPr>
            <w:rStyle w:val="Hyperlink"/>
            <w:rFonts w:ascii="Avenir Book" w:hAnsi="Avenir Book" w:cs="Arial"/>
            <w:sz w:val="18"/>
            <w:szCs w:val="18"/>
          </w:rPr>
          <w:t>info@simonsaysdance.com</w:t>
        </w:r>
      </w:hyperlink>
      <w:r w:rsidRPr="00FA5271">
        <w:rPr>
          <w:rFonts w:ascii="Avenir Book" w:hAnsi="Avenir Book" w:cs="Arial"/>
          <w:sz w:val="18"/>
          <w:szCs w:val="18"/>
        </w:rPr>
        <w:t xml:space="preserve">. </w:t>
      </w:r>
      <w:r w:rsidR="007A24BA" w:rsidRPr="00FA5271">
        <w:rPr>
          <w:rFonts w:ascii="Avenir Book" w:hAnsi="Avenir Book" w:cs="Arial"/>
          <w:sz w:val="18"/>
          <w:szCs w:val="18"/>
        </w:rPr>
        <w:t>The person signing this form will be considered the Hirer.  Where an organisation is named in the application</w:t>
      </w:r>
      <w:r w:rsidRPr="00FA5271">
        <w:rPr>
          <w:rFonts w:ascii="Avenir Book" w:hAnsi="Avenir Book" w:cs="Arial"/>
          <w:sz w:val="18"/>
          <w:szCs w:val="18"/>
        </w:rPr>
        <w:t>,</w:t>
      </w:r>
      <w:r w:rsidR="007A24BA" w:rsidRPr="00FA5271">
        <w:rPr>
          <w:rFonts w:ascii="Avenir Book" w:hAnsi="Avenir Book" w:cs="Arial"/>
          <w:sz w:val="18"/>
          <w:szCs w:val="18"/>
        </w:rPr>
        <w:t xml:space="preserve"> the organisation will also be considered the Hirer and shall be jointly and severally liable with the person who signs this form.</w:t>
      </w:r>
    </w:p>
    <w:p w14:paraId="074A3E8D" w14:textId="77777777" w:rsidR="00C067AC" w:rsidRPr="00FA5271" w:rsidRDefault="00C067AC" w:rsidP="00C067AC">
      <w:pPr>
        <w:ind w:left="720"/>
        <w:jc w:val="both"/>
        <w:rPr>
          <w:rFonts w:ascii="Avenir Book" w:hAnsi="Avenir Book" w:cs="Arial"/>
          <w:sz w:val="18"/>
          <w:szCs w:val="18"/>
        </w:rPr>
      </w:pPr>
    </w:p>
    <w:p w14:paraId="77772C2B" w14:textId="66277270" w:rsidR="00337D7B" w:rsidRPr="00FA5271" w:rsidRDefault="00337D7B" w:rsidP="00337D7B">
      <w:pPr>
        <w:pStyle w:val="ListParagraph"/>
        <w:numPr>
          <w:ilvl w:val="0"/>
          <w:numId w:val="3"/>
        </w:numPr>
        <w:jc w:val="both"/>
        <w:rPr>
          <w:rFonts w:ascii="Avenir Book" w:hAnsi="Avenir Book" w:cs="Arial"/>
          <w:b/>
          <w:sz w:val="18"/>
          <w:szCs w:val="18"/>
        </w:rPr>
      </w:pPr>
      <w:r w:rsidRPr="00FA5271">
        <w:rPr>
          <w:rFonts w:ascii="Avenir Book" w:hAnsi="Avenir Book" w:cs="Arial"/>
          <w:b/>
          <w:sz w:val="18"/>
          <w:szCs w:val="18"/>
        </w:rPr>
        <w:t xml:space="preserve">HOUSE-KEEPING: </w:t>
      </w:r>
      <w:r w:rsidRPr="00FA5271">
        <w:rPr>
          <w:rFonts w:ascii="Avenir Book" w:hAnsi="Avenir Book" w:cs="Arial"/>
          <w:sz w:val="18"/>
          <w:szCs w:val="18"/>
        </w:rPr>
        <w:t xml:space="preserve">Prior to the first hire and if required, the Hirer must attend SSDHQ for a briefing on: </w:t>
      </w:r>
      <w:r w:rsidR="009B4C58" w:rsidRPr="00B663D1">
        <w:rPr>
          <w:rFonts w:ascii="Avenir Book" w:hAnsi="Avenir Book" w:cs="Arial"/>
          <w:color w:val="000000" w:themeColor="text1"/>
          <w:sz w:val="18"/>
          <w:szCs w:val="18"/>
        </w:rPr>
        <w:t xml:space="preserve">housekeeping, </w:t>
      </w:r>
      <w:r w:rsidRPr="00FA5271">
        <w:rPr>
          <w:rFonts w:ascii="Avenir Book" w:hAnsi="Avenir Book" w:cs="Arial"/>
          <w:sz w:val="18"/>
          <w:szCs w:val="18"/>
        </w:rPr>
        <w:t>premises entry/exit including keys/alarm, health &amp; safety including fire safety and car-park as per the SSDHQ Safety Policy, use of any lighting/equipment and for any other necessary detail. It is the Hirer’s responsibility to ensure health &amp; safety and fire guidelines are followed</w:t>
      </w:r>
      <w:r>
        <w:rPr>
          <w:rFonts w:ascii="Avenir Book" w:hAnsi="Avenir Book" w:cs="Arial"/>
          <w:sz w:val="18"/>
          <w:szCs w:val="18"/>
        </w:rPr>
        <w:t xml:space="preserve"> and adhered to for the full duration of any hire.</w:t>
      </w:r>
    </w:p>
    <w:p w14:paraId="478A103C" w14:textId="77777777" w:rsidR="0012393C" w:rsidRPr="00FA5271" w:rsidRDefault="0012393C" w:rsidP="0012393C">
      <w:pPr>
        <w:jc w:val="both"/>
        <w:rPr>
          <w:rFonts w:ascii="Avenir Book" w:hAnsi="Avenir Book" w:cs="Arial"/>
          <w:sz w:val="18"/>
          <w:szCs w:val="18"/>
        </w:rPr>
      </w:pPr>
    </w:p>
    <w:p w14:paraId="169D98F4" w14:textId="2D428783" w:rsidR="0012393C" w:rsidRPr="00FA5271" w:rsidRDefault="0012393C" w:rsidP="0012393C">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DEPOSIT:</w:t>
      </w:r>
      <w:r w:rsidR="0024054A" w:rsidRPr="00FA5271">
        <w:rPr>
          <w:rFonts w:ascii="Avenir Book" w:hAnsi="Avenir Book" w:cs="Arial"/>
          <w:sz w:val="18"/>
          <w:szCs w:val="18"/>
        </w:rPr>
        <w:t xml:space="preserve">  If agreed, t</w:t>
      </w:r>
      <w:r w:rsidRPr="00FA5271">
        <w:rPr>
          <w:rFonts w:ascii="Avenir Book" w:hAnsi="Avenir Book" w:cs="Arial"/>
          <w:sz w:val="18"/>
          <w:szCs w:val="18"/>
        </w:rPr>
        <w:t xml:space="preserve">he Hirer must pay </w:t>
      </w:r>
      <w:r w:rsidR="001B071A" w:rsidRPr="00FA5271">
        <w:rPr>
          <w:rFonts w:ascii="Avenir Book" w:hAnsi="Avenir Book" w:cs="Arial"/>
          <w:sz w:val="18"/>
          <w:szCs w:val="18"/>
        </w:rPr>
        <w:t xml:space="preserve">the deposit detailed in the </w:t>
      </w:r>
      <w:r w:rsidR="0061586C" w:rsidRPr="00FA5271">
        <w:rPr>
          <w:rFonts w:ascii="Avenir Book" w:hAnsi="Avenir Book" w:cs="Arial"/>
          <w:sz w:val="18"/>
          <w:szCs w:val="18"/>
        </w:rPr>
        <w:t>Hire A</w:t>
      </w:r>
      <w:r w:rsidR="001B071A" w:rsidRPr="00FA5271">
        <w:rPr>
          <w:rFonts w:ascii="Avenir Book" w:hAnsi="Avenir Book" w:cs="Arial"/>
          <w:sz w:val="18"/>
          <w:szCs w:val="18"/>
        </w:rPr>
        <w:t>greement at the time of booking</w:t>
      </w:r>
      <w:r w:rsidR="0061586C" w:rsidRPr="00FA5271">
        <w:rPr>
          <w:rFonts w:ascii="Avenir Book" w:hAnsi="Avenir Book" w:cs="Arial"/>
          <w:sz w:val="18"/>
          <w:szCs w:val="18"/>
        </w:rPr>
        <w:t xml:space="preserve"> to secure</w:t>
      </w:r>
      <w:r w:rsidR="001B071A" w:rsidRPr="00FA5271">
        <w:rPr>
          <w:rFonts w:ascii="Avenir Book" w:hAnsi="Avenir Book" w:cs="Arial"/>
          <w:sz w:val="18"/>
          <w:szCs w:val="18"/>
        </w:rPr>
        <w:t xml:space="preserve">. </w:t>
      </w:r>
      <w:r w:rsidRPr="00FA5271">
        <w:rPr>
          <w:rFonts w:ascii="Avenir Book" w:hAnsi="Avenir Book" w:cs="Arial"/>
          <w:sz w:val="18"/>
          <w:szCs w:val="18"/>
        </w:rPr>
        <w:t xml:space="preserve">This will be </w:t>
      </w:r>
      <w:r w:rsidR="00BD5595" w:rsidRPr="00FA5271">
        <w:rPr>
          <w:rFonts w:ascii="Avenir Book" w:hAnsi="Avenir Book" w:cs="Arial"/>
          <w:sz w:val="18"/>
          <w:szCs w:val="18"/>
        </w:rPr>
        <w:t>deducted from the final invoice</w:t>
      </w:r>
      <w:r w:rsidRPr="00FA5271">
        <w:rPr>
          <w:rFonts w:ascii="Avenir Book" w:hAnsi="Avenir Book" w:cs="Arial"/>
          <w:sz w:val="18"/>
          <w:szCs w:val="18"/>
        </w:rPr>
        <w:t xml:space="preserve">, subject to any sums withheld to meet part of the hire fees or the cost of rectifying damage arising during the </w:t>
      </w:r>
      <w:r w:rsidR="00E37983" w:rsidRPr="00FA5271">
        <w:rPr>
          <w:rFonts w:ascii="Avenir Book" w:hAnsi="Avenir Book" w:cs="Arial"/>
          <w:sz w:val="18"/>
          <w:szCs w:val="18"/>
        </w:rPr>
        <w:t>hire.</w:t>
      </w:r>
      <w:r w:rsidR="00BD5595" w:rsidRPr="00FA5271">
        <w:rPr>
          <w:rFonts w:ascii="Avenir Book" w:hAnsi="Avenir Book" w:cs="Arial"/>
          <w:sz w:val="18"/>
          <w:szCs w:val="18"/>
        </w:rPr>
        <w:t xml:space="preserve"> Refer to Clause 16.</w:t>
      </w:r>
    </w:p>
    <w:p w14:paraId="3701833C" w14:textId="77777777" w:rsidR="00C067AC" w:rsidRPr="00FA5271" w:rsidRDefault="00C067AC" w:rsidP="00C067AC">
      <w:pPr>
        <w:jc w:val="both"/>
        <w:rPr>
          <w:rFonts w:ascii="Avenir Book" w:hAnsi="Avenir Book" w:cs="Arial"/>
          <w:sz w:val="18"/>
          <w:szCs w:val="18"/>
        </w:rPr>
      </w:pPr>
    </w:p>
    <w:p w14:paraId="50147049" w14:textId="5281CEB7" w:rsidR="00C067AC" w:rsidRPr="00FA5271" w:rsidRDefault="00C067AC" w:rsidP="0012393C">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SUPERVISION AND RESPONSIBILITY:</w:t>
      </w:r>
      <w:r w:rsidRPr="00FA5271">
        <w:rPr>
          <w:rFonts w:ascii="Avenir Book" w:hAnsi="Avenir Book" w:cs="Arial"/>
          <w:sz w:val="18"/>
          <w:szCs w:val="18"/>
        </w:rPr>
        <w:t xml:space="preserve">  The Hirer will, during the period of the hire(s), be r</w:t>
      </w:r>
      <w:r w:rsidR="00401146" w:rsidRPr="00FA5271">
        <w:rPr>
          <w:rFonts w:ascii="Avenir Book" w:hAnsi="Avenir Book" w:cs="Arial"/>
          <w:sz w:val="18"/>
          <w:szCs w:val="18"/>
        </w:rPr>
        <w:t>esponsible for their customers/</w:t>
      </w:r>
      <w:r w:rsidR="0024054A" w:rsidRPr="00FA5271">
        <w:rPr>
          <w:rFonts w:ascii="Avenir Book" w:hAnsi="Avenir Book" w:cs="Arial"/>
          <w:sz w:val="18"/>
          <w:szCs w:val="18"/>
        </w:rPr>
        <w:t xml:space="preserve">students/guests </w:t>
      </w:r>
      <w:r w:rsidR="00670BC0" w:rsidRPr="00FA5271">
        <w:rPr>
          <w:rFonts w:ascii="Avenir Book" w:hAnsi="Avenir Book" w:cs="Arial"/>
          <w:sz w:val="18"/>
          <w:szCs w:val="18"/>
        </w:rPr>
        <w:t xml:space="preserve">AND </w:t>
      </w:r>
      <w:r w:rsidR="00401146" w:rsidRPr="00FA5271">
        <w:rPr>
          <w:rFonts w:ascii="Avenir Book" w:hAnsi="Avenir Book" w:cs="Arial"/>
          <w:sz w:val="18"/>
          <w:szCs w:val="18"/>
        </w:rPr>
        <w:t xml:space="preserve">supervision of the premises </w:t>
      </w:r>
      <w:r w:rsidRPr="00FA5271">
        <w:rPr>
          <w:rFonts w:ascii="Avenir Book" w:hAnsi="Avenir Book" w:cs="Arial"/>
          <w:sz w:val="18"/>
          <w:szCs w:val="18"/>
        </w:rPr>
        <w:t xml:space="preserve">including: the fabric and the contents, their care, safety from damage however slight and the behaviour of all persons using the premises whatever their capacity including proper supervision of car-parking arrangements so as to avoid danger to members of the public and obstruction of the public </w:t>
      </w:r>
      <w:r w:rsidR="00043D39" w:rsidRPr="00FA5271">
        <w:rPr>
          <w:rFonts w:ascii="Avenir Book" w:hAnsi="Avenir Book" w:cs="Arial"/>
          <w:sz w:val="18"/>
          <w:szCs w:val="18"/>
        </w:rPr>
        <w:t>access road</w:t>
      </w:r>
      <w:r w:rsidR="00CC0475" w:rsidRPr="00FA5271">
        <w:rPr>
          <w:rFonts w:ascii="Avenir Book" w:hAnsi="Avenir Book" w:cs="Arial"/>
          <w:sz w:val="18"/>
          <w:szCs w:val="18"/>
        </w:rPr>
        <w:t xml:space="preserve"> in accordance with clause 7, 12</w:t>
      </w:r>
      <w:r w:rsidR="00401146" w:rsidRPr="00FA5271">
        <w:rPr>
          <w:rFonts w:ascii="Avenir Book" w:hAnsi="Avenir Book" w:cs="Arial"/>
          <w:sz w:val="18"/>
          <w:szCs w:val="18"/>
        </w:rPr>
        <w:t>, 16 and 17</w:t>
      </w:r>
      <w:r w:rsidR="00CC0475" w:rsidRPr="00FA5271">
        <w:rPr>
          <w:rFonts w:ascii="Avenir Book" w:hAnsi="Avenir Book" w:cs="Arial"/>
          <w:sz w:val="18"/>
          <w:szCs w:val="18"/>
        </w:rPr>
        <w:t xml:space="preserve">. </w:t>
      </w:r>
      <w:r w:rsidR="0085307D" w:rsidRPr="00FA5271">
        <w:rPr>
          <w:rFonts w:ascii="Avenir Book" w:hAnsi="Avenir Book" w:cs="Arial"/>
          <w:sz w:val="18"/>
          <w:szCs w:val="18"/>
        </w:rPr>
        <w:t xml:space="preserve"> </w:t>
      </w:r>
    </w:p>
    <w:p w14:paraId="3B24720B" w14:textId="77777777" w:rsidR="00C067AC" w:rsidRPr="00FA5271" w:rsidRDefault="00C067AC" w:rsidP="00C067AC">
      <w:pPr>
        <w:jc w:val="both"/>
        <w:rPr>
          <w:rFonts w:ascii="Avenir Book" w:hAnsi="Avenir Book" w:cs="Arial"/>
          <w:sz w:val="18"/>
          <w:szCs w:val="18"/>
        </w:rPr>
      </w:pPr>
    </w:p>
    <w:p w14:paraId="0037DB74" w14:textId="6BB81CCF" w:rsidR="00A73844" w:rsidRPr="00FA5271" w:rsidRDefault="00C067AC" w:rsidP="0012393C">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COMPLETION OF HIRE:</w:t>
      </w:r>
      <w:r w:rsidR="0012393C" w:rsidRPr="00FA5271">
        <w:rPr>
          <w:rFonts w:ascii="Avenir Book" w:hAnsi="Avenir Book" w:cs="Arial"/>
          <w:sz w:val="18"/>
          <w:szCs w:val="18"/>
        </w:rPr>
        <w:t xml:space="preserve">  At the end of </w:t>
      </w:r>
      <w:r w:rsidR="00670BC0" w:rsidRPr="00FA5271">
        <w:rPr>
          <w:rFonts w:ascii="Avenir Book" w:hAnsi="Avenir Book" w:cs="Arial"/>
          <w:sz w:val="18"/>
          <w:szCs w:val="18"/>
        </w:rPr>
        <w:t>each hire</w:t>
      </w:r>
      <w:r w:rsidR="0012393C" w:rsidRPr="00FA5271">
        <w:rPr>
          <w:rFonts w:ascii="Avenir Book" w:hAnsi="Avenir Book" w:cs="Arial"/>
          <w:sz w:val="18"/>
          <w:szCs w:val="18"/>
        </w:rPr>
        <w:t>,</w:t>
      </w:r>
      <w:r w:rsidRPr="00FA5271">
        <w:rPr>
          <w:rFonts w:ascii="Avenir Book" w:hAnsi="Avenir Book" w:cs="Arial"/>
          <w:sz w:val="18"/>
          <w:szCs w:val="18"/>
        </w:rPr>
        <w:t xml:space="preserve"> the Hirer shall be responsible for leaving the premises and surrounds in a clean and tidy condition </w:t>
      </w:r>
      <w:r w:rsidR="0012393C" w:rsidRPr="00FA5271">
        <w:rPr>
          <w:rFonts w:ascii="Avenir Book" w:hAnsi="Avenir Book" w:cs="Arial"/>
          <w:sz w:val="18"/>
          <w:szCs w:val="18"/>
        </w:rPr>
        <w:t xml:space="preserve">and if required, </w:t>
      </w:r>
      <w:r w:rsidRPr="00FA5271">
        <w:rPr>
          <w:rFonts w:ascii="Avenir Book" w:hAnsi="Avenir Book" w:cs="Arial"/>
          <w:sz w:val="18"/>
          <w:szCs w:val="18"/>
        </w:rPr>
        <w:t xml:space="preserve">properly locked and secured unless directed otherwise by </w:t>
      </w:r>
      <w:r w:rsidR="00CC0475" w:rsidRPr="00FA5271">
        <w:rPr>
          <w:rFonts w:ascii="Avenir Book" w:hAnsi="Avenir Book" w:cs="Arial"/>
          <w:sz w:val="18"/>
          <w:szCs w:val="18"/>
        </w:rPr>
        <w:t xml:space="preserve">an </w:t>
      </w:r>
      <w:r w:rsidRPr="00FA5271">
        <w:rPr>
          <w:rFonts w:ascii="Avenir Book" w:hAnsi="Avenir Book" w:cs="Arial"/>
          <w:sz w:val="18"/>
          <w:szCs w:val="18"/>
        </w:rPr>
        <w:t xml:space="preserve">authorised </w:t>
      </w:r>
      <w:r w:rsidR="0012393C" w:rsidRPr="00FA5271">
        <w:rPr>
          <w:rFonts w:ascii="Avenir Book" w:hAnsi="Avenir Book" w:cs="Arial"/>
          <w:sz w:val="18"/>
          <w:szCs w:val="18"/>
        </w:rPr>
        <w:t xml:space="preserve">SSDHQ member of staff. </w:t>
      </w:r>
      <w:r w:rsidR="00043F55">
        <w:rPr>
          <w:rFonts w:ascii="Avenir Book" w:hAnsi="Avenir Book" w:cs="Arial"/>
          <w:sz w:val="18"/>
          <w:szCs w:val="18"/>
        </w:rPr>
        <w:t>Any/all keys must be returned at the end of hire.</w:t>
      </w:r>
      <w:r w:rsidR="00043F55" w:rsidRPr="00FA5271">
        <w:rPr>
          <w:rFonts w:ascii="Avenir Book" w:hAnsi="Avenir Book" w:cs="Arial"/>
          <w:sz w:val="18"/>
          <w:szCs w:val="18"/>
        </w:rPr>
        <w:t xml:space="preserve"> </w:t>
      </w:r>
      <w:r w:rsidR="0012393C" w:rsidRPr="00FA5271">
        <w:rPr>
          <w:rFonts w:ascii="Avenir Book" w:hAnsi="Avenir Book" w:cs="Arial"/>
          <w:sz w:val="18"/>
          <w:szCs w:val="18"/>
        </w:rPr>
        <w:t>A</w:t>
      </w:r>
      <w:r w:rsidRPr="00FA5271">
        <w:rPr>
          <w:rFonts w:ascii="Avenir Book" w:hAnsi="Avenir Book" w:cs="Arial"/>
          <w:sz w:val="18"/>
          <w:szCs w:val="18"/>
        </w:rPr>
        <w:t xml:space="preserve">ny contents temporarily removed from their usual positions </w:t>
      </w:r>
      <w:r w:rsidR="0012393C" w:rsidRPr="00FA5271">
        <w:rPr>
          <w:rFonts w:ascii="Avenir Book" w:hAnsi="Avenir Book" w:cs="Arial"/>
          <w:sz w:val="18"/>
          <w:szCs w:val="18"/>
        </w:rPr>
        <w:t xml:space="preserve">should be </w:t>
      </w:r>
      <w:r w:rsidRPr="00FA5271">
        <w:rPr>
          <w:rFonts w:ascii="Avenir Book" w:hAnsi="Avenir Book" w:cs="Arial"/>
          <w:sz w:val="18"/>
          <w:szCs w:val="18"/>
        </w:rPr>
        <w:t>properly replaced. S</w:t>
      </w:r>
      <w:r w:rsidR="00A73844" w:rsidRPr="00FA5271">
        <w:rPr>
          <w:rFonts w:ascii="Avenir Book" w:hAnsi="Avenir Book" w:cs="Arial"/>
          <w:sz w:val="18"/>
          <w:szCs w:val="18"/>
        </w:rPr>
        <w:t xml:space="preserve">hould this not be complied with, SSDHQ </w:t>
      </w:r>
      <w:r w:rsidRPr="00FA5271">
        <w:rPr>
          <w:rFonts w:ascii="Avenir Book" w:hAnsi="Avenir Book" w:cs="Arial"/>
          <w:sz w:val="18"/>
          <w:szCs w:val="18"/>
        </w:rPr>
        <w:t xml:space="preserve">reserves the right to make an additional charge, which may be deducted from </w:t>
      </w:r>
      <w:r w:rsidR="00670BC0" w:rsidRPr="00FA5271">
        <w:rPr>
          <w:rFonts w:ascii="Avenir Book" w:hAnsi="Avenir Book" w:cs="Arial"/>
          <w:sz w:val="18"/>
          <w:szCs w:val="18"/>
        </w:rPr>
        <w:t>any</w:t>
      </w:r>
      <w:r w:rsidRPr="00FA5271">
        <w:rPr>
          <w:rFonts w:ascii="Avenir Book" w:hAnsi="Avenir Book" w:cs="Arial"/>
          <w:sz w:val="18"/>
          <w:szCs w:val="18"/>
        </w:rPr>
        <w:t xml:space="preserve"> deposit</w:t>
      </w:r>
      <w:r w:rsidR="00A73844" w:rsidRPr="00FA5271">
        <w:rPr>
          <w:rFonts w:ascii="Avenir Book" w:hAnsi="Avenir Book" w:cs="Arial"/>
          <w:sz w:val="18"/>
          <w:szCs w:val="18"/>
        </w:rPr>
        <w:t xml:space="preserve"> amount</w:t>
      </w:r>
      <w:r w:rsidR="00670BC0" w:rsidRPr="00FA5271">
        <w:rPr>
          <w:rFonts w:ascii="Avenir Book" w:hAnsi="Avenir Book" w:cs="Arial"/>
          <w:sz w:val="18"/>
          <w:szCs w:val="18"/>
        </w:rPr>
        <w:t xml:space="preserve"> paid or added to a final invoice. </w:t>
      </w:r>
    </w:p>
    <w:p w14:paraId="79EAA13E" w14:textId="77777777" w:rsidR="00A73844" w:rsidRPr="00FA5271" w:rsidRDefault="00A73844" w:rsidP="00A73844">
      <w:pPr>
        <w:jc w:val="both"/>
        <w:rPr>
          <w:rFonts w:ascii="Avenir Book" w:hAnsi="Avenir Book" w:cs="Arial"/>
          <w:sz w:val="18"/>
          <w:szCs w:val="18"/>
        </w:rPr>
      </w:pPr>
    </w:p>
    <w:p w14:paraId="3938B8E4" w14:textId="6BEBA7C5" w:rsidR="00A73844" w:rsidRPr="00FA5271" w:rsidRDefault="00A73844" w:rsidP="00A73844">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CHILD PROTECTION:</w:t>
      </w:r>
      <w:r w:rsidRPr="00FA5271">
        <w:rPr>
          <w:rFonts w:ascii="Avenir Book" w:hAnsi="Avenir Book" w:cs="Arial"/>
          <w:sz w:val="18"/>
          <w:szCs w:val="18"/>
        </w:rPr>
        <w:t xml:space="preserve"> In the event that the hire(s) involves the attendance of children and young persons under the age of 18 at the premises, the Hirer confirms that there will be in place an appropriate Child Protection and or Safety Procedure</w:t>
      </w:r>
      <w:r w:rsidR="00670BC0" w:rsidRPr="00FA5271">
        <w:rPr>
          <w:rFonts w:ascii="Avenir Book" w:hAnsi="Avenir Book" w:cs="Arial"/>
          <w:sz w:val="18"/>
          <w:szCs w:val="18"/>
        </w:rPr>
        <w:t xml:space="preserve"> for their business/activity</w:t>
      </w:r>
      <w:r w:rsidR="00CC0475" w:rsidRPr="00FA5271">
        <w:rPr>
          <w:rFonts w:ascii="Avenir Book" w:hAnsi="Avenir Book" w:cs="Arial"/>
          <w:sz w:val="18"/>
          <w:szCs w:val="18"/>
        </w:rPr>
        <w:t xml:space="preserve">. </w:t>
      </w:r>
      <w:r w:rsidRPr="00FA5271">
        <w:rPr>
          <w:rFonts w:ascii="Avenir Book" w:hAnsi="Avenir Book" w:cs="Arial"/>
          <w:sz w:val="18"/>
          <w:szCs w:val="18"/>
        </w:rPr>
        <w:t>The Hirer agrees to ensure that all adults present on the premises are aware of t</w:t>
      </w:r>
      <w:r w:rsidR="00670BC0" w:rsidRPr="00FA5271">
        <w:rPr>
          <w:rFonts w:ascii="Avenir Book" w:hAnsi="Avenir Book" w:cs="Arial"/>
          <w:sz w:val="18"/>
          <w:szCs w:val="18"/>
        </w:rPr>
        <w:t>his p</w:t>
      </w:r>
      <w:r w:rsidR="00CC0475" w:rsidRPr="00FA5271">
        <w:rPr>
          <w:rFonts w:ascii="Avenir Book" w:hAnsi="Avenir Book" w:cs="Arial"/>
          <w:sz w:val="18"/>
          <w:szCs w:val="18"/>
        </w:rPr>
        <w:t xml:space="preserve">rocedure and abide by it. </w:t>
      </w:r>
      <w:r w:rsidRPr="00FA5271">
        <w:rPr>
          <w:rFonts w:ascii="Avenir Book" w:hAnsi="Avenir Book" w:cs="Arial"/>
          <w:sz w:val="18"/>
          <w:szCs w:val="18"/>
        </w:rPr>
        <w:t>The Hirer confirms that, when necessary under the terms of the Child Protection Procedure, appropriate Criminal Records Bureau checks will be carried out in respect of persons involved with children and young people on the premises during the course of the hire(s).</w:t>
      </w:r>
    </w:p>
    <w:p w14:paraId="5019E44F" w14:textId="77777777" w:rsidR="00A73844" w:rsidRPr="00FA5271" w:rsidRDefault="00A73844" w:rsidP="00A73844">
      <w:pPr>
        <w:jc w:val="both"/>
        <w:rPr>
          <w:rFonts w:ascii="Avenir Book" w:hAnsi="Avenir Book" w:cs="Arial"/>
          <w:sz w:val="18"/>
          <w:szCs w:val="18"/>
        </w:rPr>
      </w:pPr>
    </w:p>
    <w:p w14:paraId="0C58909B" w14:textId="5B137D29" w:rsidR="00A73844" w:rsidRPr="00FA5271" w:rsidRDefault="00A73844" w:rsidP="00A73844">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PARKING:</w:t>
      </w:r>
      <w:r w:rsidRPr="00FA5271">
        <w:rPr>
          <w:rFonts w:ascii="Avenir Book" w:hAnsi="Avenir Book" w:cs="Arial"/>
          <w:sz w:val="18"/>
          <w:szCs w:val="18"/>
        </w:rPr>
        <w:t xml:space="preserve"> The hire of the premises includes the use of free parking facilities on-site. </w:t>
      </w:r>
      <w:r w:rsidR="00740831">
        <w:rPr>
          <w:rFonts w:ascii="Avenir Book" w:hAnsi="Avenir Book" w:cs="Arial"/>
          <w:sz w:val="18"/>
          <w:szCs w:val="18"/>
        </w:rPr>
        <w:t xml:space="preserve">This benefit </w:t>
      </w:r>
      <w:r w:rsidRPr="00FA5271">
        <w:rPr>
          <w:rFonts w:ascii="Avenir Book" w:hAnsi="Avenir Book" w:cs="Arial"/>
          <w:sz w:val="18"/>
          <w:szCs w:val="18"/>
        </w:rPr>
        <w:t xml:space="preserve">however </w:t>
      </w:r>
      <w:r w:rsidR="00740831">
        <w:rPr>
          <w:rFonts w:ascii="Avenir Book" w:hAnsi="Avenir Book" w:cs="Arial"/>
          <w:sz w:val="18"/>
          <w:szCs w:val="18"/>
        </w:rPr>
        <w:t xml:space="preserve">is </w:t>
      </w:r>
      <w:r w:rsidRPr="00FA5271">
        <w:rPr>
          <w:rFonts w:ascii="Avenir Book" w:hAnsi="Avenir Book" w:cs="Arial"/>
          <w:sz w:val="18"/>
          <w:szCs w:val="18"/>
        </w:rPr>
        <w:t xml:space="preserve">not guaranteed and subject to availability at the time of </w:t>
      </w:r>
      <w:r w:rsidR="00CC0475" w:rsidRPr="00FA5271">
        <w:rPr>
          <w:rFonts w:ascii="Avenir Book" w:hAnsi="Avenir Book" w:cs="Arial"/>
          <w:sz w:val="18"/>
          <w:szCs w:val="18"/>
        </w:rPr>
        <w:t xml:space="preserve">the </w:t>
      </w:r>
      <w:r w:rsidRPr="00FA5271">
        <w:rPr>
          <w:rFonts w:ascii="Avenir Book" w:hAnsi="Avenir Book" w:cs="Arial"/>
          <w:sz w:val="18"/>
          <w:szCs w:val="18"/>
        </w:rPr>
        <w:t xml:space="preserve">event/hire. SSDHQ and authorised staff members/representatives reserve the right to ask any persons using the premises under this hire to </w:t>
      </w:r>
      <w:r w:rsidRPr="00B663D1">
        <w:rPr>
          <w:rFonts w:ascii="Avenir Book" w:hAnsi="Avenir Book" w:cs="Arial"/>
          <w:color w:val="000000" w:themeColor="text1"/>
          <w:sz w:val="18"/>
          <w:szCs w:val="18"/>
        </w:rPr>
        <w:t xml:space="preserve">move </w:t>
      </w:r>
      <w:r w:rsidR="009B4C58" w:rsidRPr="00B663D1">
        <w:rPr>
          <w:rFonts w:ascii="Avenir Book" w:hAnsi="Avenir Book" w:cs="Arial"/>
          <w:color w:val="000000" w:themeColor="text1"/>
          <w:sz w:val="18"/>
          <w:szCs w:val="18"/>
        </w:rPr>
        <w:t xml:space="preserve">any </w:t>
      </w:r>
      <w:r w:rsidRPr="00FA5271">
        <w:rPr>
          <w:rFonts w:ascii="Avenir Book" w:hAnsi="Avenir Book" w:cs="Arial"/>
          <w:sz w:val="18"/>
          <w:szCs w:val="18"/>
        </w:rPr>
        <w:t xml:space="preserve">vehicle if it: causes an obstruction, is parked inappropriately or endangers any other person using the premises. </w:t>
      </w:r>
      <w:r w:rsidR="00043D39" w:rsidRPr="00FA5271">
        <w:rPr>
          <w:rFonts w:ascii="Avenir Book" w:hAnsi="Avenir Book" w:cs="Arial"/>
          <w:sz w:val="18"/>
          <w:szCs w:val="18"/>
        </w:rPr>
        <w:t xml:space="preserve">The Hirer should refer to the Car Parking section of the ‘SSDHQ Safety Policy’ at </w:t>
      </w:r>
      <w:hyperlink r:id="rId9" w:history="1">
        <w:r w:rsidR="00043D39" w:rsidRPr="00FA5271">
          <w:rPr>
            <w:rStyle w:val="Hyperlink"/>
            <w:rFonts w:ascii="Avenir Book" w:hAnsi="Avenir Book" w:cs="Arial"/>
            <w:sz w:val="18"/>
            <w:szCs w:val="18"/>
          </w:rPr>
          <w:t>www.simonsaysdance.com</w:t>
        </w:r>
      </w:hyperlink>
      <w:r w:rsidR="00740831">
        <w:rPr>
          <w:rFonts w:ascii="Avenir Book" w:hAnsi="Avenir Book" w:cs="Arial"/>
          <w:sz w:val="18"/>
          <w:szCs w:val="18"/>
        </w:rPr>
        <w:t xml:space="preserve"> for further information.</w:t>
      </w:r>
    </w:p>
    <w:p w14:paraId="3CB03EFC" w14:textId="77777777" w:rsidR="004229B7" w:rsidRPr="00FA5271" w:rsidRDefault="004229B7" w:rsidP="004229B7">
      <w:pPr>
        <w:jc w:val="both"/>
        <w:rPr>
          <w:rFonts w:ascii="Avenir Book" w:hAnsi="Avenir Book" w:cs="Arial"/>
          <w:sz w:val="18"/>
          <w:szCs w:val="18"/>
        </w:rPr>
      </w:pPr>
    </w:p>
    <w:p w14:paraId="506D179F" w14:textId="3ACCB930" w:rsidR="004229B7" w:rsidRPr="00FA5271" w:rsidRDefault="004229B7" w:rsidP="004229B7">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EXCLUSIONS:</w:t>
      </w:r>
      <w:r w:rsidRPr="00FA5271">
        <w:rPr>
          <w:rFonts w:ascii="Avenir Book" w:hAnsi="Avenir Book" w:cs="Arial"/>
          <w:sz w:val="18"/>
          <w:szCs w:val="18"/>
        </w:rPr>
        <w:t xml:space="preserve"> The Hirer shall not u</w:t>
      </w:r>
      <w:r w:rsidR="00CC0475" w:rsidRPr="00FA5271">
        <w:rPr>
          <w:rFonts w:ascii="Avenir Book" w:hAnsi="Avenir Book" w:cs="Arial"/>
          <w:sz w:val="18"/>
          <w:szCs w:val="18"/>
        </w:rPr>
        <w:t>se the premises for any purpose(s)</w:t>
      </w:r>
      <w:r w:rsidRPr="00FA5271">
        <w:rPr>
          <w:rFonts w:ascii="Avenir Book" w:hAnsi="Avenir Book" w:cs="Arial"/>
          <w:sz w:val="18"/>
          <w:szCs w:val="18"/>
        </w:rPr>
        <w:t xml:space="preserve"> other than that described in the Hire Agreement and shall not sub-hire or use the premises or allow the premises to be used for any unlawful purpose or in any unlawful way, nor do anything to bring on to the premises anything which may endanger the premises or any insurance policies connected with the premises. Furthermore, unless o</w:t>
      </w:r>
      <w:r w:rsidR="00317A4B" w:rsidRPr="00FA5271">
        <w:rPr>
          <w:rFonts w:ascii="Avenir Book" w:hAnsi="Avenir Book" w:cs="Arial"/>
          <w:sz w:val="18"/>
          <w:szCs w:val="18"/>
        </w:rPr>
        <w:t xml:space="preserve">therwise agreed in advance, </w:t>
      </w:r>
      <w:r w:rsidR="00CC0475" w:rsidRPr="00FA5271">
        <w:rPr>
          <w:rFonts w:ascii="Avenir Book" w:hAnsi="Avenir Book" w:cs="Arial"/>
          <w:sz w:val="18"/>
          <w:szCs w:val="18"/>
        </w:rPr>
        <w:t>or included</w:t>
      </w:r>
      <w:r w:rsidRPr="00FA5271">
        <w:rPr>
          <w:rFonts w:ascii="Avenir Book" w:hAnsi="Avenir Book" w:cs="Arial"/>
          <w:sz w:val="18"/>
          <w:szCs w:val="18"/>
        </w:rPr>
        <w:t xml:space="preserve"> as a ‘Special Condition’ as part of the Hire Agreement, the Hirer shall not have the use of any other space within SSDHQ than the room</w:t>
      </w:r>
      <w:r w:rsidR="00317A4B" w:rsidRPr="00FA5271">
        <w:rPr>
          <w:rFonts w:ascii="Avenir Book" w:hAnsi="Avenir Book" w:cs="Arial"/>
          <w:sz w:val="18"/>
          <w:szCs w:val="18"/>
        </w:rPr>
        <w:t>(s)</w:t>
      </w:r>
      <w:r w:rsidRPr="00FA5271">
        <w:rPr>
          <w:rFonts w:ascii="Avenir Book" w:hAnsi="Avenir Book" w:cs="Arial"/>
          <w:sz w:val="18"/>
          <w:szCs w:val="18"/>
        </w:rPr>
        <w:t xml:space="preserve"> detailed in the agreement. Such use of any other and/or additional space not agreed or included in the Hire Agreement, will be subject to an additional charge which will be deducted from the deposit payment made</w:t>
      </w:r>
      <w:r w:rsidR="004F066F" w:rsidRPr="00FA5271">
        <w:rPr>
          <w:rFonts w:ascii="Avenir Book" w:hAnsi="Avenir Book" w:cs="Arial"/>
          <w:sz w:val="18"/>
          <w:szCs w:val="18"/>
        </w:rPr>
        <w:t xml:space="preserve"> or added to the final invoice</w:t>
      </w:r>
      <w:r w:rsidRPr="00FA5271">
        <w:rPr>
          <w:rFonts w:ascii="Avenir Book" w:hAnsi="Avenir Book" w:cs="Arial"/>
          <w:sz w:val="18"/>
          <w:szCs w:val="18"/>
        </w:rPr>
        <w:t xml:space="preserve">. </w:t>
      </w:r>
      <w:r w:rsidR="00CC0475" w:rsidRPr="00FA5271">
        <w:rPr>
          <w:rFonts w:ascii="Avenir Book" w:hAnsi="Avenir Book" w:cs="Arial"/>
          <w:sz w:val="18"/>
          <w:szCs w:val="18"/>
        </w:rPr>
        <w:t>Such de</w:t>
      </w:r>
      <w:r w:rsidR="00912F7A" w:rsidRPr="00FA5271">
        <w:rPr>
          <w:rFonts w:ascii="Avenir Book" w:hAnsi="Avenir Book" w:cs="Arial"/>
          <w:sz w:val="18"/>
          <w:szCs w:val="18"/>
        </w:rPr>
        <w:t>tail of access can be found in c</w:t>
      </w:r>
      <w:r w:rsidR="00CC0475" w:rsidRPr="00FA5271">
        <w:rPr>
          <w:rFonts w:ascii="Avenir Book" w:hAnsi="Avenir Book" w:cs="Arial"/>
          <w:sz w:val="18"/>
          <w:szCs w:val="18"/>
        </w:rPr>
        <w:t xml:space="preserve">lause 23. </w:t>
      </w:r>
    </w:p>
    <w:p w14:paraId="043012F2" w14:textId="77777777" w:rsidR="007F406A" w:rsidRPr="00FA5271" w:rsidRDefault="007F406A" w:rsidP="007F406A">
      <w:pPr>
        <w:jc w:val="both"/>
        <w:rPr>
          <w:rFonts w:ascii="Avenir Book" w:hAnsi="Avenir Book" w:cs="Arial"/>
          <w:sz w:val="18"/>
          <w:szCs w:val="18"/>
        </w:rPr>
      </w:pPr>
    </w:p>
    <w:p w14:paraId="43537BC5" w14:textId="4F5E9B90" w:rsidR="007F406A" w:rsidRPr="00FA5271" w:rsidRDefault="007F406A" w:rsidP="007F406A">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lastRenderedPageBreak/>
        <w:t>ALCOHOL:</w:t>
      </w:r>
      <w:r w:rsidRPr="00FA5271">
        <w:rPr>
          <w:rFonts w:ascii="Avenir Book" w:hAnsi="Avenir Book" w:cs="Arial"/>
          <w:sz w:val="18"/>
          <w:szCs w:val="18"/>
        </w:rPr>
        <w:t xml:space="preserve"> </w:t>
      </w:r>
      <w:r w:rsidR="00CC0475" w:rsidRPr="00FA5271">
        <w:rPr>
          <w:rFonts w:ascii="Avenir Book" w:hAnsi="Avenir Book" w:cs="Arial"/>
          <w:sz w:val="18"/>
          <w:szCs w:val="18"/>
        </w:rPr>
        <w:t>SSDHQ</w:t>
      </w:r>
      <w:r w:rsidRPr="00FA5271">
        <w:rPr>
          <w:rFonts w:ascii="Avenir Book" w:hAnsi="Avenir Book" w:cs="Arial"/>
          <w:sz w:val="18"/>
          <w:szCs w:val="18"/>
        </w:rPr>
        <w:t xml:space="preserve"> </w:t>
      </w:r>
      <w:r w:rsidR="00CC0475" w:rsidRPr="00FA5271">
        <w:rPr>
          <w:rFonts w:ascii="Avenir Book" w:hAnsi="Avenir Book" w:cs="Arial"/>
          <w:sz w:val="18"/>
          <w:szCs w:val="18"/>
        </w:rPr>
        <w:t xml:space="preserve">is </w:t>
      </w:r>
      <w:r w:rsidRPr="00FA5271">
        <w:rPr>
          <w:rFonts w:ascii="Avenir Book" w:hAnsi="Avenir Book" w:cs="Arial"/>
          <w:sz w:val="18"/>
          <w:szCs w:val="18"/>
        </w:rPr>
        <w:t>not licensed premises and no alcohol can be sold thereon without a licence from the local authority.  S</w:t>
      </w:r>
      <w:r w:rsidR="00B10F19" w:rsidRPr="00FA5271">
        <w:rPr>
          <w:rFonts w:ascii="Avenir Book" w:hAnsi="Avenir Book" w:cs="Arial"/>
          <w:sz w:val="18"/>
          <w:szCs w:val="18"/>
        </w:rPr>
        <w:t xml:space="preserve">hould the Hirer wish to bring alcohol </w:t>
      </w:r>
      <w:r w:rsidRPr="00FA5271">
        <w:rPr>
          <w:rFonts w:ascii="Avenir Book" w:hAnsi="Avenir Book" w:cs="Arial"/>
          <w:sz w:val="18"/>
          <w:szCs w:val="18"/>
        </w:rPr>
        <w:t>onto the premises for private and moderate consumption,</w:t>
      </w:r>
      <w:r w:rsidR="00B10F19" w:rsidRPr="00FA5271">
        <w:rPr>
          <w:rFonts w:ascii="Avenir Book" w:hAnsi="Avenir Book" w:cs="Arial"/>
          <w:sz w:val="18"/>
          <w:szCs w:val="18"/>
        </w:rPr>
        <w:t xml:space="preserve"> this </w:t>
      </w:r>
      <w:r w:rsidR="00B10F19" w:rsidRPr="00FA5271">
        <w:rPr>
          <w:rFonts w:ascii="Avenir Book" w:hAnsi="Avenir Book" w:cs="Arial"/>
          <w:b/>
          <w:sz w:val="18"/>
          <w:szCs w:val="18"/>
        </w:rPr>
        <w:t xml:space="preserve">must </w:t>
      </w:r>
      <w:r w:rsidR="004C2C2D" w:rsidRPr="00FA5271">
        <w:rPr>
          <w:rFonts w:ascii="Avenir Book" w:hAnsi="Avenir Book" w:cs="Arial"/>
          <w:sz w:val="18"/>
          <w:szCs w:val="18"/>
        </w:rPr>
        <w:t xml:space="preserve">be </w:t>
      </w:r>
      <w:r w:rsidR="00B10F19" w:rsidRPr="00FA5271">
        <w:rPr>
          <w:rFonts w:ascii="Avenir Book" w:hAnsi="Avenir Book" w:cs="Arial"/>
          <w:sz w:val="18"/>
          <w:szCs w:val="18"/>
        </w:rPr>
        <w:t xml:space="preserve">agreed </w:t>
      </w:r>
      <w:r w:rsidR="004C2C2D" w:rsidRPr="00FA5271">
        <w:rPr>
          <w:rFonts w:ascii="Avenir Book" w:hAnsi="Avenir Book" w:cs="Arial"/>
          <w:sz w:val="18"/>
          <w:szCs w:val="18"/>
        </w:rPr>
        <w:t xml:space="preserve">in advance </w:t>
      </w:r>
      <w:r w:rsidR="00B10F19" w:rsidRPr="00FA5271">
        <w:rPr>
          <w:rFonts w:ascii="Avenir Book" w:hAnsi="Avenir Book" w:cs="Arial"/>
          <w:sz w:val="18"/>
          <w:szCs w:val="18"/>
        </w:rPr>
        <w:t xml:space="preserve">and included </w:t>
      </w:r>
      <w:r w:rsidR="00CC0475" w:rsidRPr="00FA5271">
        <w:rPr>
          <w:rFonts w:ascii="Avenir Book" w:hAnsi="Avenir Book" w:cs="Arial"/>
          <w:sz w:val="18"/>
          <w:szCs w:val="18"/>
        </w:rPr>
        <w:t>within the ‘Booking Notes’ part of the Hire Agreement in accordance with clause 25.</w:t>
      </w:r>
    </w:p>
    <w:p w14:paraId="74C014B2" w14:textId="77777777" w:rsidR="009430F2" w:rsidRPr="00FA5271" w:rsidRDefault="009430F2" w:rsidP="009430F2">
      <w:pPr>
        <w:jc w:val="both"/>
        <w:rPr>
          <w:rFonts w:ascii="Avenir Book" w:hAnsi="Avenir Book" w:cs="Arial"/>
          <w:sz w:val="18"/>
          <w:szCs w:val="18"/>
        </w:rPr>
      </w:pPr>
    </w:p>
    <w:p w14:paraId="07E6F298" w14:textId="7A9C3980" w:rsidR="002F3C3F" w:rsidRPr="00FA5271" w:rsidRDefault="002F3C3F" w:rsidP="00EB6DCA">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SMOKING:</w:t>
      </w:r>
      <w:r w:rsidRPr="00FA5271">
        <w:rPr>
          <w:rFonts w:ascii="Avenir Book" w:hAnsi="Avenir Book" w:cs="Arial"/>
          <w:sz w:val="18"/>
          <w:szCs w:val="18"/>
        </w:rPr>
        <w:t xml:space="preserve">  The entire premises and grounds are a No Smoking Zone</w:t>
      </w:r>
      <w:r w:rsidR="004F066F" w:rsidRPr="00FA5271">
        <w:rPr>
          <w:rFonts w:ascii="Avenir Book" w:hAnsi="Avenir Book" w:cs="Arial"/>
          <w:sz w:val="18"/>
          <w:szCs w:val="18"/>
        </w:rPr>
        <w:t xml:space="preserve"> – including e-cigs and vapes</w:t>
      </w:r>
      <w:r w:rsidRPr="00FA5271">
        <w:rPr>
          <w:rFonts w:ascii="Avenir Book" w:hAnsi="Avenir Book" w:cs="Arial"/>
          <w:sz w:val="18"/>
          <w:szCs w:val="18"/>
        </w:rPr>
        <w:t xml:space="preserve">. Those who wish to, should only smoke outside the SSDHQ </w:t>
      </w:r>
      <w:r w:rsidR="004F066F" w:rsidRPr="00FA5271">
        <w:rPr>
          <w:rFonts w:ascii="Avenir Book" w:hAnsi="Avenir Book" w:cs="Arial"/>
          <w:sz w:val="18"/>
          <w:szCs w:val="18"/>
        </w:rPr>
        <w:t>grounds beyond the entrance gates.</w:t>
      </w:r>
      <w:r w:rsidRPr="00FA5271">
        <w:rPr>
          <w:rFonts w:ascii="Avenir Book" w:hAnsi="Avenir Book" w:cs="Arial"/>
          <w:sz w:val="18"/>
          <w:szCs w:val="18"/>
        </w:rPr>
        <w:t xml:space="preserve"> </w:t>
      </w:r>
    </w:p>
    <w:p w14:paraId="41F5637F" w14:textId="77777777" w:rsidR="00EB6DCA" w:rsidRPr="00FA5271" w:rsidRDefault="00EB6DCA" w:rsidP="00EB6DCA">
      <w:pPr>
        <w:jc w:val="both"/>
        <w:rPr>
          <w:rFonts w:ascii="Avenir Book" w:hAnsi="Avenir Book" w:cs="Arial"/>
          <w:sz w:val="18"/>
          <w:szCs w:val="18"/>
        </w:rPr>
      </w:pPr>
    </w:p>
    <w:p w14:paraId="7DF6D467" w14:textId="6CA9B9D6" w:rsidR="00EB6DCA" w:rsidRPr="00FA5271" w:rsidRDefault="00EB6DCA" w:rsidP="00EB6DCA">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MUSIC:</w:t>
      </w:r>
      <w:r w:rsidRPr="00FA5271">
        <w:rPr>
          <w:rFonts w:ascii="Avenir Book" w:hAnsi="Avenir Book" w:cs="Arial"/>
          <w:sz w:val="18"/>
          <w:szCs w:val="18"/>
        </w:rPr>
        <w:t xml:space="preserve">  The Hirer undertakes to satisfy any requirements under performing rights for the performing or playing of live or recorded music.  Any Hirer who intends to play music or have a live band agrees to i</w:t>
      </w:r>
      <w:r w:rsidR="00CC0475" w:rsidRPr="00FA5271">
        <w:rPr>
          <w:rFonts w:ascii="Avenir Book" w:hAnsi="Avenir Book" w:cs="Arial"/>
          <w:sz w:val="18"/>
          <w:szCs w:val="18"/>
        </w:rPr>
        <w:t>nform SSDHQ reasonably by including this in the ‘Booking Notes’ section of the</w:t>
      </w:r>
      <w:r w:rsidRPr="00FA5271">
        <w:rPr>
          <w:rFonts w:ascii="Avenir Book" w:hAnsi="Avenir Book" w:cs="Arial"/>
          <w:sz w:val="18"/>
          <w:szCs w:val="18"/>
        </w:rPr>
        <w:t xml:space="preserve"> Hire Agreement.</w:t>
      </w:r>
      <w:r w:rsidR="00CC0475" w:rsidRPr="00FA5271">
        <w:rPr>
          <w:rFonts w:ascii="Avenir Book" w:hAnsi="Avenir Book" w:cs="Arial"/>
          <w:sz w:val="18"/>
          <w:szCs w:val="18"/>
        </w:rPr>
        <w:t xml:space="preserve"> </w:t>
      </w:r>
      <w:r w:rsidRPr="00FA5271">
        <w:rPr>
          <w:rFonts w:ascii="Avenir Book" w:hAnsi="Avenir Book" w:cs="Arial"/>
          <w:sz w:val="18"/>
          <w:szCs w:val="18"/>
        </w:rPr>
        <w:t xml:space="preserve">The Hirer undertakes to ensure that all noise is kept to a level such that </w:t>
      </w:r>
      <w:r w:rsidR="00CC0475" w:rsidRPr="00FA5271">
        <w:rPr>
          <w:rFonts w:ascii="Avenir Book" w:hAnsi="Avenir Book" w:cs="Arial"/>
          <w:sz w:val="18"/>
          <w:szCs w:val="18"/>
        </w:rPr>
        <w:t xml:space="preserve">neighbouring premises and/or </w:t>
      </w:r>
      <w:r w:rsidRPr="00FA5271">
        <w:rPr>
          <w:rFonts w:ascii="Avenir Book" w:hAnsi="Avenir Book" w:cs="Arial"/>
          <w:sz w:val="18"/>
          <w:szCs w:val="18"/>
        </w:rPr>
        <w:t>room hires/uses are</w:t>
      </w:r>
      <w:r w:rsidR="004C2C2D" w:rsidRPr="00FA5271">
        <w:rPr>
          <w:rFonts w:ascii="Avenir Book" w:hAnsi="Avenir Book" w:cs="Arial"/>
          <w:sz w:val="18"/>
          <w:szCs w:val="18"/>
        </w:rPr>
        <w:t xml:space="preserve"> not unduly disturbed. </w:t>
      </w:r>
      <w:r w:rsidRPr="00FA5271">
        <w:rPr>
          <w:rFonts w:ascii="Avenir Book" w:hAnsi="Avenir Book" w:cs="Arial"/>
          <w:sz w:val="18"/>
          <w:szCs w:val="18"/>
        </w:rPr>
        <w:t xml:space="preserve">The Hirer agrees in any event to terminate all loud noise on the </w:t>
      </w:r>
      <w:r w:rsidRPr="00B663D1">
        <w:rPr>
          <w:rFonts w:ascii="Avenir Book" w:hAnsi="Avenir Book" w:cs="Arial"/>
          <w:color w:val="000000" w:themeColor="text1"/>
          <w:sz w:val="18"/>
          <w:szCs w:val="18"/>
        </w:rPr>
        <w:t xml:space="preserve">premises </w:t>
      </w:r>
      <w:r w:rsidR="009B4C58" w:rsidRPr="00B663D1">
        <w:rPr>
          <w:rFonts w:ascii="Avenir Book" w:hAnsi="Avenir Book" w:cs="Arial"/>
          <w:color w:val="000000" w:themeColor="text1"/>
          <w:sz w:val="18"/>
          <w:szCs w:val="18"/>
        </w:rPr>
        <w:t>by</w:t>
      </w:r>
      <w:r w:rsidRPr="00B663D1">
        <w:rPr>
          <w:rFonts w:ascii="Avenir Book" w:hAnsi="Avenir Book" w:cs="Arial"/>
          <w:color w:val="000000" w:themeColor="text1"/>
          <w:sz w:val="18"/>
          <w:szCs w:val="18"/>
        </w:rPr>
        <w:t xml:space="preserve"> </w:t>
      </w:r>
      <w:r w:rsidRPr="00FA5271">
        <w:rPr>
          <w:rFonts w:ascii="Avenir Book" w:hAnsi="Avenir Book" w:cs="Arial"/>
          <w:sz w:val="18"/>
          <w:szCs w:val="18"/>
        </w:rPr>
        <w:t xml:space="preserve">11.00pm. </w:t>
      </w:r>
    </w:p>
    <w:p w14:paraId="013F6863" w14:textId="77777777" w:rsidR="00EB6DCA" w:rsidRPr="00FA5271" w:rsidRDefault="00EB6DCA" w:rsidP="00EB6DCA">
      <w:pPr>
        <w:jc w:val="both"/>
        <w:rPr>
          <w:rFonts w:ascii="Avenir Book" w:hAnsi="Avenir Book" w:cs="Arial"/>
          <w:sz w:val="18"/>
          <w:szCs w:val="18"/>
        </w:rPr>
      </w:pPr>
    </w:p>
    <w:p w14:paraId="78943FE7" w14:textId="1606F6DD" w:rsidR="00EB6DCA" w:rsidRPr="00FA5271" w:rsidRDefault="00EB6DCA" w:rsidP="00EB6DCA">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PUBLIC SAFETY</w:t>
      </w:r>
      <w:r w:rsidR="00E13AEB" w:rsidRPr="00FA5271">
        <w:rPr>
          <w:rFonts w:ascii="Avenir Book" w:hAnsi="Avenir Book" w:cs="Arial"/>
          <w:b/>
          <w:sz w:val="18"/>
          <w:szCs w:val="18"/>
        </w:rPr>
        <w:t xml:space="preserve"> &amp; LEGISLATION</w:t>
      </w:r>
      <w:r w:rsidRPr="00FA5271">
        <w:rPr>
          <w:rFonts w:ascii="Avenir Book" w:hAnsi="Avenir Book" w:cs="Arial"/>
          <w:b/>
          <w:sz w:val="18"/>
          <w:szCs w:val="18"/>
        </w:rPr>
        <w:t>:</w:t>
      </w:r>
      <w:r w:rsidRPr="00FA5271">
        <w:rPr>
          <w:rFonts w:ascii="Avenir Book" w:hAnsi="Avenir Book" w:cs="Arial"/>
          <w:sz w:val="18"/>
          <w:szCs w:val="18"/>
        </w:rPr>
        <w:t xml:space="preserve">  The Hirer shall comply with all </w:t>
      </w:r>
      <w:r w:rsidR="00EB0194" w:rsidRPr="00FA5271">
        <w:rPr>
          <w:rFonts w:ascii="Avenir Book" w:hAnsi="Avenir Book" w:cs="Arial"/>
          <w:sz w:val="18"/>
          <w:szCs w:val="18"/>
        </w:rPr>
        <w:t xml:space="preserve">and any </w:t>
      </w:r>
      <w:r w:rsidRPr="00FA5271">
        <w:rPr>
          <w:rFonts w:ascii="Avenir Book" w:hAnsi="Avenir Book" w:cs="Arial"/>
          <w:sz w:val="18"/>
          <w:szCs w:val="18"/>
        </w:rPr>
        <w:t xml:space="preserve">conditions and regulations made in respect of the premises by the Fire Authority, Local Authority, the Magistrate’s Court or </w:t>
      </w:r>
      <w:r w:rsidR="00EB0194" w:rsidRPr="00FA5271">
        <w:rPr>
          <w:rFonts w:ascii="Avenir Book" w:hAnsi="Avenir Book" w:cs="Arial"/>
          <w:sz w:val="18"/>
          <w:szCs w:val="18"/>
        </w:rPr>
        <w:t>the like in relation to the premises or the purpose of the hire</w:t>
      </w:r>
      <w:r w:rsidRPr="00FA5271">
        <w:rPr>
          <w:rFonts w:ascii="Avenir Book" w:hAnsi="Avenir Book" w:cs="Arial"/>
          <w:sz w:val="18"/>
          <w:szCs w:val="18"/>
        </w:rPr>
        <w:t xml:space="preserve">. </w:t>
      </w:r>
      <w:r w:rsidR="00043D39" w:rsidRPr="00FA5271">
        <w:rPr>
          <w:rFonts w:ascii="Avenir Book" w:hAnsi="Avenir Book" w:cs="Arial"/>
          <w:sz w:val="18"/>
          <w:szCs w:val="18"/>
        </w:rPr>
        <w:t>Windows must not be covered othe</w:t>
      </w:r>
      <w:r w:rsidR="007D27EB" w:rsidRPr="00FA5271">
        <w:rPr>
          <w:rFonts w:ascii="Avenir Book" w:hAnsi="Avenir Book" w:cs="Arial"/>
          <w:sz w:val="18"/>
          <w:szCs w:val="18"/>
        </w:rPr>
        <w:t>r</w:t>
      </w:r>
      <w:r w:rsidR="00043D39" w:rsidRPr="00FA5271">
        <w:rPr>
          <w:rFonts w:ascii="Avenir Book" w:hAnsi="Avenir Book" w:cs="Arial"/>
          <w:sz w:val="18"/>
          <w:szCs w:val="18"/>
        </w:rPr>
        <w:t xml:space="preserve"> than with the blinds provided. The Hirer and any users of SSDHQ must r</w:t>
      </w:r>
      <w:r w:rsidRPr="00FA5271">
        <w:rPr>
          <w:rFonts w:ascii="Avenir Book" w:hAnsi="Avenir Book" w:cs="Arial"/>
          <w:sz w:val="18"/>
          <w:szCs w:val="18"/>
        </w:rPr>
        <w:t>efer</w:t>
      </w:r>
      <w:r w:rsidR="00754EB3" w:rsidRPr="00FA5271">
        <w:rPr>
          <w:rFonts w:ascii="Avenir Book" w:hAnsi="Avenir Book" w:cs="Arial"/>
          <w:sz w:val="18"/>
          <w:szCs w:val="18"/>
        </w:rPr>
        <w:t xml:space="preserve"> and adhere</w:t>
      </w:r>
      <w:r w:rsidRPr="00FA5271">
        <w:rPr>
          <w:rFonts w:ascii="Avenir Book" w:hAnsi="Avenir Book" w:cs="Arial"/>
          <w:sz w:val="18"/>
          <w:szCs w:val="18"/>
        </w:rPr>
        <w:t xml:space="preserve"> to the SSDHQ Safety </w:t>
      </w:r>
      <w:r w:rsidR="00043D39" w:rsidRPr="00FA5271">
        <w:rPr>
          <w:rFonts w:ascii="Avenir Book" w:hAnsi="Avenir Book" w:cs="Arial"/>
          <w:sz w:val="18"/>
          <w:szCs w:val="18"/>
        </w:rPr>
        <w:t xml:space="preserve">Policy </w:t>
      </w:r>
      <w:r w:rsidR="00C41814">
        <w:rPr>
          <w:rFonts w:ascii="Avenir Book" w:hAnsi="Avenir Book" w:cs="Arial"/>
          <w:sz w:val="18"/>
          <w:szCs w:val="18"/>
        </w:rPr>
        <w:t>a</w:t>
      </w:r>
      <w:r w:rsidR="00DE1307">
        <w:rPr>
          <w:rFonts w:ascii="Avenir Book" w:hAnsi="Avenir Book" w:cs="Arial"/>
          <w:sz w:val="18"/>
          <w:szCs w:val="18"/>
        </w:rPr>
        <w:t xml:space="preserve">nd supporting Fire Safety information plans and </w:t>
      </w:r>
      <w:r w:rsidR="00C41814">
        <w:rPr>
          <w:rFonts w:ascii="Avenir Book" w:hAnsi="Avenir Book" w:cs="Arial"/>
          <w:sz w:val="18"/>
          <w:szCs w:val="18"/>
        </w:rPr>
        <w:t xml:space="preserve">arrangements - </w:t>
      </w:r>
      <w:r w:rsidR="00043D39" w:rsidRPr="00FA5271">
        <w:rPr>
          <w:rFonts w:ascii="Avenir Book" w:hAnsi="Avenir Book" w:cs="Arial"/>
          <w:sz w:val="18"/>
          <w:szCs w:val="18"/>
        </w:rPr>
        <w:t>viewable on-site</w:t>
      </w:r>
      <w:r w:rsidR="00C41814">
        <w:rPr>
          <w:rFonts w:ascii="Avenir Book" w:hAnsi="Avenir Book" w:cs="Arial"/>
          <w:sz w:val="18"/>
          <w:szCs w:val="18"/>
        </w:rPr>
        <w:t>.</w:t>
      </w:r>
    </w:p>
    <w:p w14:paraId="6A648BFC" w14:textId="77777777" w:rsidR="00EB6DCA" w:rsidRPr="00FA5271" w:rsidRDefault="00EB6DCA" w:rsidP="00EB6DCA">
      <w:pPr>
        <w:jc w:val="both"/>
        <w:rPr>
          <w:rFonts w:ascii="Avenir Book" w:hAnsi="Avenir Book" w:cs="Arial"/>
          <w:sz w:val="18"/>
          <w:szCs w:val="18"/>
        </w:rPr>
      </w:pPr>
    </w:p>
    <w:p w14:paraId="2E5B2CB9" w14:textId="77777777" w:rsidR="00EB6DCA" w:rsidRPr="00FA5271" w:rsidRDefault="008605A9" w:rsidP="00EB6DCA">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CAPACITY:</w:t>
      </w:r>
      <w:r w:rsidRPr="00FA5271">
        <w:rPr>
          <w:rFonts w:ascii="Avenir Book" w:hAnsi="Avenir Book" w:cs="Arial"/>
          <w:sz w:val="18"/>
          <w:szCs w:val="18"/>
        </w:rPr>
        <w:t xml:space="preserve"> For any hire purpose,</w:t>
      </w:r>
      <w:r w:rsidR="00EB6DCA" w:rsidRPr="00FA5271">
        <w:rPr>
          <w:rFonts w:ascii="Avenir Book" w:hAnsi="Avenir Book" w:cs="Arial"/>
          <w:sz w:val="18"/>
          <w:szCs w:val="18"/>
        </w:rPr>
        <w:t xml:space="preserve"> the Hirer shall not cause</w:t>
      </w:r>
      <w:r w:rsidRPr="00FA5271">
        <w:rPr>
          <w:rFonts w:ascii="Avenir Book" w:hAnsi="Avenir Book" w:cs="Arial"/>
          <w:sz w:val="18"/>
          <w:szCs w:val="18"/>
        </w:rPr>
        <w:t xml:space="preserve"> or allow the maximum number of people and/</w:t>
      </w:r>
      <w:r w:rsidR="00EB6DCA" w:rsidRPr="00FA5271">
        <w:rPr>
          <w:rFonts w:ascii="Avenir Book" w:hAnsi="Avenir Book" w:cs="Arial"/>
          <w:sz w:val="18"/>
          <w:szCs w:val="18"/>
        </w:rPr>
        <w:t xml:space="preserve">or guests admitted </w:t>
      </w:r>
      <w:proofErr w:type="gramStart"/>
      <w:r w:rsidR="00EB6DCA" w:rsidRPr="00FA5271">
        <w:rPr>
          <w:rFonts w:ascii="Avenir Book" w:hAnsi="Avenir Book" w:cs="Arial"/>
          <w:sz w:val="18"/>
          <w:szCs w:val="18"/>
        </w:rPr>
        <w:t>to exceed</w:t>
      </w:r>
      <w:proofErr w:type="gramEnd"/>
      <w:r w:rsidR="00EB6DCA" w:rsidRPr="00FA5271">
        <w:rPr>
          <w:rFonts w:ascii="Avenir Book" w:hAnsi="Avenir Book" w:cs="Arial"/>
          <w:sz w:val="18"/>
          <w:szCs w:val="18"/>
        </w:rPr>
        <w:t xml:space="preserve"> the number sp</w:t>
      </w:r>
      <w:r w:rsidRPr="00FA5271">
        <w:rPr>
          <w:rFonts w:ascii="Avenir Book" w:hAnsi="Avenir Book" w:cs="Arial"/>
          <w:sz w:val="18"/>
          <w:szCs w:val="18"/>
        </w:rPr>
        <w:t>ecified on the application form unless agreed in advance with a member of SSDHQ staff. Such negligence to inform S</w:t>
      </w:r>
      <w:r w:rsidR="0061586C" w:rsidRPr="00FA5271">
        <w:rPr>
          <w:rFonts w:ascii="Avenir Book" w:hAnsi="Avenir Book" w:cs="Arial"/>
          <w:sz w:val="18"/>
          <w:szCs w:val="18"/>
        </w:rPr>
        <w:t>imon Says Dance Ltd.</w:t>
      </w:r>
      <w:r w:rsidRPr="00FA5271">
        <w:rPr>
          <w:rFonts w:ascii="Avenir Book" w:hAnsi="Avenir Book" w:cs="Arial"/>
          <w:sz w:val="18"/>
          <w:szCs w:val="18"/>
        </w:rPr>
        <w:t xml:space="preserve"> of a change in capacity </w:t>
      </w:r>
      <w:r w:rsidRPr="00FA5271">
        <w:rPr>
          <w:rFonts w:ascii="Avenir Book" w:hAnsi="Avenir Book" w:cs="Arial"/>
          <w:b/>
          <w:sz w:val="18"/>
          <w:szCs w:val="18"/>
        </w:rPr>
        <w:t xml:space="preserve">over </w:t>
      </w:r>
      <w:r w:rsidRPr="00FA5271">
        <w:rPr>
          <w:rFonts w:ascii="Avenir Book" w:hAnsi="Avenir Book" w:cs="Arial"/>
          <w:sz w:val="18"/>
          <w:szCs w:val="18"/>
        </w:rPr>
        <w:t xml:space="preserve">the agreed number, will render the Hirer liable </w:t>
      </w:r>
      <w:r w:rsidR="0053188F" w:rsidRPr="00FA5271">
        <w:rPr>
          <w:rFonts w:ascii="Avenir Book" w:hAnsi="Avenir Book" w:cs="Arial"/>
          <w:sz w:val="18"/>
          <w:szCs w:val="18"/>
        </w:rPr>
        <w:t xml:space="preserve">should any detriment come from the un-agreed change. </w:t>
      </w:r>
    </w:p>
    <w:p w14:paraId="7ACF7771" w14:textId="77777777" w:rsidR="0053188F" w:rsidRPr="00FA5271" w:rsidRDefault="0053188F" w:rsidP="0053188F">
      <w:pPr>
        <w:jc w:val="both"/>
        <w:rPr>
          <w:rFonts w:ascii="Avenir Book" w:hAnsi="Avenir Book" w:cs="Arial"/>
          <w:sz w:val="18"/>
          <w:szCs w:val="18"/>
        </w:rPr>
      </w:pPr>
    </w:p>
    <w:p w14:paraId="042619C6" w14:textId="77777777" w:rsidR="0053188F" w:rsidRPr="00FA5271" w:rsidRDefault="0053188F" w:rsidP="00EB6DCA">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PUBLIC SHOWS:</w:t>
      </w:r>
      <w:r w:rsidRPr="00FA5271">
        <w:rPr>
          <w:rFonts w:ascii="Avenir Book" w:hAnsi="Avenir Book" w:cs="Arial"/>
          <w:sz w:val="18"/>
          <w:szCs w:val="18"/>
        </w:rPr>
        <w:t xml:space="preserve"> Under no circumstances is any Hirer or Organisation permitted to use the premises of SSDHQ for the purposes of a public show. The admittance of the general-public, whether at cost or not, to watch any performances under any hire purpose is prohibited. SSDHQ reserves the right to cancel any Hire Agreeme</w:t>
      </w:r>
      <w:r w:rsidR="00754EB3" w:rsidRPr="00FA5271">
        <w:rPr>
          <w:rFonts w:ascii="Avenir Book" w:hAnsi="Avenir Book" w:cs="Arial"/>
          <w:sz w:val="18"/>
          <w:szCs w:val="18"/>
        </w:rPr>
        <w:t>nt without</w:t>
      </w:r>
      <w:r w:rsidRPr="00FA5271">
        <w:rPr>
          <w:rFonts w:ascii="Avenir Book" w:hAnsi="Avenir Book" w:cs="Arial"/>
          <w:sz w:val="18"/>
          <w:szCs w:val="18"/>
        </w:rPr>
        <w:t xml:space="preserve"> notice</w:t>
      </w:r>
      <w:r w:rsidR="00754EB3" w:rsidRPr="00FA5271">
        <w:rPr>
          <w:rFonts w:ascii="Avenir Book" w:hAnsi="Avenir Book" w:cs="Arial"/>
          <w:sz w:val="18"/>
          <w:szCs w:val="18"/>
        </w:rPr>
        <w:t xml:space="preserve"> at any point</w:t>
      </w:r>
      <w:r w:rsidRPr="00FA5271">
        <w:rPr>
          <w:rFonts w:ascii="Avenir Book" w:hAnsi="Avenir Book" w:cs="Arial"/>
          <w:sz w:val="18"/>
          <w:szCs w:val="18"/>
        </w:rPr>
        <w:t>, with the retention of deposit amount, should the Hirer or Organi</w:t>
      </w:r>
      <w:r w:rsidR="00754EB3" w:rsidRPr="00FA5271">
        <w:rPr>
          <w:rFonts w:ascii="Avenir Book" w:hAnsi="Avenir Book" w:cs="Arial"/>
          <w:sz w:val="18"/>
          <w:szCs w:val="18"/>
        </w:rPr>
        <w:t>sation fail to inform SSDHQ</w:t>
      </w:r>
      <w:r w:rsidRPr="00FA5271">
        <w:rPr>
          <w:rFonts w:ascii="Avenir Book" w:hAnsi="Avenir Book" w:cs="Arial"/>
          <w:sz w:val="18"/>
          <w:szCs w:val="18"/>
        </w:rPr>
        <w:t xml:space="preserve"> </w:t>
      </w:r>
      <w:r w:rsidR="00754EB3" w:rsidRPr="00FA5271">
        <w:rPr>
          <w:rFonts w:ascii="Avenir Book" w:hAnsi="Avenir Book" w:cs="Arial"/>
          <w:sz w:val="18"/>
          <w:szCs w:val="18"/>
        </w:rPr>
        <w:t xml:space="preserve">of such activity arising from the purpose of the hire. </w:t>
      </w:r>
      <w:r w:rsidRPr="00FA5271">
        <w:rPr>
          <w:rFonts w:ascii="Avenir Book" w:hAnsi="Avenir Book" w:cs="Arial"/>
          <w:sz w:val="18"/>
          <w:szCs w:val="18"/>
        </w:rPr>
        <w:t xml:space="preserve">  </w:t>
      </w:r>
    </w:p>
    <w:p w14:paraId="44B76DD0" w14:textId="77777777" w:rsidR="0053188F" w:rsidRPr="00FA5271" w:rsidRDefault="0053188F" w:rsidP="00754EB3">
      <w:pPr>
        <w:pStyle w:val="ListParagraph"/>
        <w:jc w:val="both"/>
        <w:rPr>
          <w:rFonts w:ascii="Avenir Book" w:hAnsi="Avenir Book" w:cs="Arial"/>
          <w:sz w:val="18"/>
          <w:szCs w:val="18"/>
        </w:rPr>
      </w:pPr>
    </w:p>
    <w:p w14:paraId="4BFC96D5" w14:textId="76A50978" w:rsidR="00754EB3" w:rsidRPr="00FA5271" w:rsidRDefault="00754EB3" w:rsidP="00754EB3">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EMERGENCIES:</w:t>
      </w:r>
      <w:r w:rsidRPr="00FA5271">
        <w:rPr>
          <w:rFonts w:ascii="Avenir Book" w:hAnsi="Avenir Book" w:cs="Arial"/>
          <w:sz w:val="18"/>
          <w:szCs w:val="18"/>
        </w:rPr>
        <w:t xml:space="preserve"> In anticipation of an emergency, it is the Hirer’s responsibility to ensure that he or she knows the location of first aid kits, fire alarms and exits, stopcocks, the nearest hospital and the like.</w:t>
      </w:r>
      <w:r w:rsidR="00150508" w:rsidRPr="00FA5271">
        <w:rPr>
          <w:rFonts w:ascii="Avenir Book" w:hAnsi="Avenir Book" w:cs="Arial"/>
          <w:sz w:val="18"/>
          <w:szCs w:val="18"/>
        </w:rPr>
        <w:t xml:space="preserve"> Refer to clause 12 for further guidance on SSDHQ Emergency Procedures. </w:t>
      </w:r>
    </w:p>
    <w:p w14:paraId="34335427" w14:textId="77777777" w:rsidR="00754EB3" w:rsidRPr="00FA5271" w:rsidRDefault="00754EB3" w:rsidP="00754EB3">
      <w:pPr>
        <w:jc w:val="both"/>
        <w:rPr>
          <w:rFonts w:ascii="Avenir Book" w:hAnsi="Avenir Book" w:cs="Arial"/>
          <w:sz w:val="18"/>
          <w:szCs w:val="18"/>
        </w:rPr>
      </w:pPr>
    </w:p>
    <w:p w14:paraId="30302FCA" w14:textId="44FE7A8C" w:rsidR="00754EB3" w:rsidRPr="00FA5271" w:rsidRDefault="00754EB3" w:rsidP="00754EB3">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DAMAGE:</w:t>
      </w:r>
      <w:r w:rsidRPr="00FA5271">
        <w:rPr>
          <w:rFonts w:ascii="Avenir Book" w:hAnsi="Avenir Book" w:cs="Arial"/>
          <w:sz w:val="18"/>
          <w:szCs w:val="18"/>
        </w:rPr>
        <w:t xml:space="preserve"> By signing this agreement, the Hirer agrees to indemnify Simon Says Dance Ltd. for the </w:t>
      </w:r>
      <w:r w:rsidR="00317A4B" w:rsidRPr="00FA5271">
        <w:rPr>
          <w:rFonts w:ascii="Avenir Book" w:hAnsi="Avenir Book" w:cs="Arial"/>
          <w:sz w:val="18"/>
          <w:szCs w:val="18"/>
        </w:rPr>
        <w:t xml:space="preserve">full </w:t>
      </w:r>
      <w:r w:rsidRPr="00FA5271">
        <w:rPr>
          <w:rFonts w:ascii="Avenir Book" w:hAnsi="Avenir Book" w:cs="Arial"/>
          <w:sz w:val="18"/>
          <w:szCs w:val="18"/>
        </w:rPr>
        <w:t xml:space="preserve">cost of repair for any damage done to any part of the property including: the surroundings or the contents of the building internally and externally, including the land surrounding the premises within the perimeter boundary fencing which has occurred as a result of the hire. </w:t>
      </w:r>
    </w:p>
    <w:p w14:paraId="43A62722" w14:textId="77777777" w:rsidR="00754EB3" w:rsidRPr="00FA5271" w:rsidRDefault="00754EB3" w:rsidP="00754EB3">
      <w:pPr>
        <w:jc w:val="both"/>
        <w:rPr>
          <w:rFonts w:ascii="Avenir Book" w:hAnsi="Avenir Book" w:cs="Arial"/>
          <w:sz w:val="18"/>
          <w:szCs w:val="18"/>
        </w:rPr>
      </w:pPr>
    </w:p>
    <w:p w14:paraId="58381985" w14:textId="22FFD286" w:rsidR="00754EB3" w:rsidRPr="00FA5271" w:rsidRDefault="00754EB3" w:rsidP="00754EB3">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INTERFERENCE:</w:t>
      </w:r>
      <w:r w:rsidRPr="00FA5271">
        <w:rPr>
          <w:rFonts w:ascii="Avenir Book" w:hAnsi="Avenir Book" w:cs="Arial"/>
          <w:sz w:val="18"/>
          <w:szCs w:val="18"/>
        </w:rPr>
        <w:t xml:space="preserve"> </w:t>
      </w:r>
      <w:r w:rsidR="00EB0194" w:rsidRPr="00FA5271">
        <w:rPr>
          <w:rFonts w:ascii="Avenir Book" w:hAnsi="Avenir Book" w:cs="Arial"/>
          <w:sz w:val="18"/>
          <w:szCs w:val="18"/>
        </w:rPr>
        <w:t>The Hirer and/or</w:t>
      </w:r>
      <w:r w:rsidRPr="00FA5271">
        <w:rPr>
          <w:rFonts w:ascii="Avenir Book" w:hAnsi="Avenir Book" w:cs="Arial"/>
          <w:sz w:val="18"/>
          <w:szCs w:val="18"/>
        </w:rPr>
        <w:t xml:space="preserve"> their customers and/or guests shall not interfere in any way with </w:t>
      </w:r>
      <w:r w:rsidR="00EB0194" w:rsidRPr="00FA5271">
        <w:rPr>
          <w:rFonts w:ascii="Avenir Book" w:hAnsi="Avenir Book" w:cs="Arial"/>
          <w:sz w:val="18"/>
          <w:szCs w:val="18"/>
        </w:rPr>
        <w:t xml:space="preserve">the switchboard, electricity, </w:t>
      </w:r>
      <w:r w:rsidRPr="00FA5271">
        <w:rPr>
          <w:rFonts w:ascii="Avenir Book" w:hAnsi="Avenir Book" w:cs="Arial"/>
          <w:sz w:val="18"/>
          <w:szCs w:val="18"/>
        </w:rPr>
        <w:t xml:space="preserve">gas </w:t>
      </w:r>
      <w:r w:rsidR="00EB0194" w:rsidRPr="00FA5271">
        <w:rPr>
          <w:rFonts w:ascii="Avenir Book" w:hAnsi="Avenir Book" w:cs="Arial"/>
          <w:sz w:val="18"/>
          <w:szCs w:val="18"/>
        </w:rPr>
        <w:t xml:space="preserve">or security </w:t>
      </w:r>
      <w:r w:rsidRPr="00FA5271">
        <w:rPr>
          <w:rFonts w:ascii="Avenir Book" w:hAnsi="Avenir Book" w:cs="Arial"/>
          <w:sz w:val="18"/>
          <w:szCs w:val="18"/>
        </w:rPr>
        <w:t>fittings, meter fittings or fixtures on the premises.</w:t>
      </w:r>
      <w:r w:rsidR="00912F7A" w:rsidRPr="00FA5271">
        <w:rPr>
          <w:rFonts w:ascii="Avenir Book" w:hAnsi="Avenir Book" w:cs="Arial"/>
          <w:sz w:val="18"/>
          <w:szCs w:val="18"/>
        </w:rPr>
        <w:t xml:space="preserve"> Any interference/changes/alterations to the design/decoration/structure of any room is not permitted and the room should remain </w:t>
      </w:r>
      <w:r w:rsidR="00C45405" w:rsidRPr="00FA5271">
        <w:rPr>
          <w:rFonts w:ascii="Avenir Book" w:hAnsi="Avenir Book" w:cs="Arial"/>
          <w:sz w:val="18"/>
          <w:szCs w:val="18"/>
        </w:rPr>
        <w:t xml:space="preserve">in </w:t>
      </w:r>
      <w:r w:rsidR="00912F7A" w:rsidRPr="00FA5271">
        <w:rPr>
          <w:rFonts w:ascii="Avenir Book" w:hAnsi="Avenir Book" w:cs="Arial"/>
          <w:sz w:val="18"/>
          <w:szCs w:val="18"/>
        </w:rPr>
        <w:t xml:space="preserve">the same </w:t>
      </w:r>
      <w:r w:rsidR="00C45405" w:rsidRPr="00FA5271">
        <w:rPr>
          <w:rFonts w:ascii="Avenir Book" w:hAnsi="Avenir Book" w:cs="Arial"/>
          <w:sz w:val="18"/>
          <w:szCs w:val="18"/>
        </w:rPr>
        <w:t xml:space="preserve">condition </w:t>
      </w:r>
      <w:r w:rsidR="00912F7A" w:rsidRPr="00FA5271">
        <w:rPr>
          <w:rFonts w:ascii="Avenir Book" w:hAnsi="Avenir Book" w:cs="Arial"/>
          <w:sz w:val="18"/>
          <w:szCs w:val="18"/>
        </w:rPr>
        <w:t xml:space="preserve">as it was found. Clause 16 will apply to any interference </w:t>
      </w:r>
      <w:r w:rsidR="00AE2DDC" w:rsidRPr="00FA5271">
        <w:rPr>
          <w:rFonts w:ascii="Avenir Book" w:hAnsi="Avenir Book" w:cs="Arial"/>
          <w:sz w:val="18"/>
          <w:szCs w:val="18"/>
        </w:rPr>
        <w:t xml:space="preserve">cases regardless of blame as per </w:t>
      </w:r>
      <w:r w:rsidR="00401146" w:rsidRPr="00FA5271">
        <w:rPr>
          <w:rFonts w:ascii="Avenir Book" w:hAnsi="Avenir Book" w:cs="Arial"/>
          <w:sz w:val="18"/>
          <w:szCs w:val="18"/>
        </w:rPr>
        <w:t>clause 4.</w:t>
      </w:r>
    </w:p>
    <w:p w14:paraId="7B37D8CE" w14:textId="77777777" w:rsidR="00EB0194" w:rsidRPr="00FA5271" w:rsidRDefault="00EB0194" w:rsidP="00EB0194">
      <w:pPr>
        <w:jc w:val="both"/>
        <w:rPr>
          <w:rFonts w:ascii="Avenir Book" w:hAnsi="Avenir Book" w:cs="Arial"/>
          <w:sz w:val="18"/>
          <w:szCs w:val="18"/>
        </w:rPr>
      </w:pPr>
    </w:p>
    <w:p w14:paraId="1FDBBBA0" w14:textId="2C0C5894" w:rsidR="00EB0194" w:rsidRPr="00FA5271" w:rsidRDefault="00EB0194" w:rsidP="00EB0194">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EQUIPMENT:</w:t>
      </w:r>
      <w:r w:rsidRPr="00FA5271">
        <w:rPr>
          <w:rFonts w:ascii="Avenir Book" w:hAnsi="Avenir Book" w:cs="Arial"/>
          <w:sz w:val="18"/>
          <w:szCs w:val="18"/>
        </w:rPr>
        <w:t xml:space="preserve"> It is the sole responsibility of the Hirer to ensure that the electricity supply is appropriate for any equipment used and that any equipment used will not endanger, overload or damage the electricity supply, circuits, wiring, plugs, sockets, switchboards or other equipment. Under this clause, the Hirer is automatically subject to clause 12 &amp; 16 of this agreement. The Hirer is fully responsible for the use of any equipment brought on-site</w:t>
      </w:r>
      <w:r w:rsidR="00855889" w:rsidRPr="00FA5271">
        <w:rPr>
          <w:rFonts w:ascii="Avenir Book" w:hAnsi="Avenir Book" w:cs="Arial"/>
          <w:sz w:val="18"/>
          <w:szCs w:val="18"/>
        </w:rPr>
        <w:t xml:space="preserve"> which must be appropriately tested and certified</w:t>
      </w:r>
      <w:r w:rsidR="001360C4" w:rsidRPr="00FA5271">
        <w:rPr>
          <w:rFonts w:ascii="Avenir Book" w:hAnsi="Avenir Book" w:cs="Arial"/>
          <w:sz w:val="18"/>
          <w:szCs w:val="18"/>
        </w:rPr>
        <w:t>. ANY</w:t>
      </w:r>
      <w:r w:rsidR="00C45405" w:rsidRPr="00FA5271">
        <w:rPr>
          <w:rFonts w:ascii="Avenir Book" w:hAnsi="Avenir Book" w:cs="Arial"/>
          <w:sz w:val="18"/>
          <w:szCs w:val="18"/>
        </w:rPr>
        <w:t xml:space="preserve"> SSDHQ</w:t>
      </w:r>
      <w:r w:rsidRPr="00FA5271">
        <w:rPr>
          <w:rFonts w:ascii="Avenir Book" w:hAnsi="Avenir Book" w:cs="Arial"/>
          <w:sz w:val="18"/>
          <w:szCs w:val="18"/>
        </w:rPr>
        <w:t xml:space="preserve"> </w:t>
      </w:r>
      <w:r w:rsidR="001360C4" w:rsidRPr="00FA5271">
        <w:rPr>
          <w:rFonts w:ascii="Avenir Book" w:hAnsi="Avenir Book" w:cs="Arial"/>
          <w:sz w:val="18"/>
          <w:szCs w:val="18"/>
        </w:rPr>
        <w:t xml:space="preserve">equipment desired or being used </w:t>
      </w:r>
      <w:r w:rsidRPr="00FA5271">
        <w:rPr>
          <w:rFonts w:ascii="Avenir Book" w:hAnsi="Avenir Book" w:cs="Arial"/>
          <w:sz w:val="18"/>
          <w:szCs w:val="18"/>
        </w:rPr>
        <w:t xml:space="preserve">must be agreed in advance </w:t>
      </w:r>
      <w:r w:rsidR="00965F64" w:rsidRPr="00FA5271">
        <w:rPr>
          <w:rFonts w:ascii="Avenir Book" w:hAnsi="Avenir Book" w:cs="Arial"/>
          <w:sz w:val="18"/>
          <w:szCs w:val="18"/>
        </w:rPr>
        <w:t xml:space="preserve">and </w:t>
      </w:r>
      <w:r w:rsidR="00EE5BD3" w:rsidRPr="00FA5271">
        <w:rPr>
          <w:rFonts w:ascii="Avenir Book" w:hAnsi="Avenir Book" w:cs="Arial"/>
          <w:sz w:val="18"/>
          <w:szCs w:val="18"/>
        </w:rPr>
        <w:t xml:space="preserve">noted </w:t>
      </w:r>
      <w:r w:rsidR="00965F64" w:rsidRPr="00FA5271">
        <w:rPr>
          <w:rFonts w:ascii="Avenir Book" w:hAnsi="Avenir Book" w:cs="Arial"/>
          <w:sz w:val="18"/>
          <w:szCs w:val="18"/>
        </w:rPr>
        <w:t>in the Hire Agreement under ‘Booking Notes’. Refer to clause 25.</w:t>
      </w:r>
    </w:p>
    <w:p w14:paraId="4B3C1AD9" w14:textId="77777777" w:rsidR="00C45405" w:rsidRPr="00FA5271" w:rsidRDefault="00C45405" w:rsidP="00C45405">
      <w:pPr>
        <w:jc w:val="both"/>
        <w:rPr>
          <w:rFonts w:ascii="Avenir Book" w:hAnsi="Avenir Book" w:cs="Arial"/>
          <w:sz w:val="18"/>
          <w:szCs w:val="18"/>
        </w:rPr>
      </w:pPr>
    </w:p>
    <w:p w14:paraId="4BB9A19F" w14:textId="2A56F0C4" w:rsidR="00EB0194" w:rsidRPr="00FA5271" w:rsidRDefault="00EB0194" w:rsidP="00EB0194">
      <w:pPr>
        <w:pStyle w:val="ListParagraph"/>
        <w:numPr>
          <w:ilvl w:val="0"/>
          <w:numId w:val="3"/>
        </w:numPr>
        <w:jc w:val="both"/>
        <w:rPr>
          <w:rFonts w:ascii="Arial" w:hAnsi="Arial" w:cs="Arial"/>
          <w:sz w:val="18"/>
          <w:szCs w:val="18"/>
        </w:rPr>
      </w:pPr>
      <w:r w:rsidRPr="00FA5271">
        <w:rPr>
          <w:rFonts w:ascii="Avenir Book" w:hAnsi="Avenir Book" w:cs="Arial"/>
          <w:b/>
          <w:sz w:val="18"/>
          <w:szCs w:val="18"/>
        </w:rPr>
        <w:t>INSURANCE:</w:t>
      </w:r>
      <w:r w:rsidRPr="00FA5271">
        <w:rPr>
          <w:rFonts w:ascii="Avenir Book" w:hAnsi="Avenir Book" w:cs="Arial"/>
          <w:sz w:val="18"/>
          <w:szCs w:val="18"/>
        </w:rPr>
        <w:t xml:space="preserve"> The Hirer acknowledges </w:t>
      </w:r>
      <w:r w:rsidR="00DB5F55" w:rsidRPr="00FA5271">
        <w:rPr>
          <w:rFonts w:ascii="Avenir Book" w:hAnsi="Avenir Book" w:cs="Arial"/>
          <w:sz w:val="18"/>
          <w:szCs w:val="18"/>
        </w:rPr>
        <w:t>that the loss or damage of</w:t>
      </w:r>
      <w:r w:rsidRPr="00FA5271">
        <w:rPr>
          <w:rFonts w:ascii="Avenir Book" w:hAnsi="Avenir Book" w:cs="Arial"/>
          <w:sz w:val="18"/>
          <w:szCs w:val="18"/>
        </w:rPr>
        <w:t xml:space="preserve"> any items left unattended</w:t>
      </w:r>
      <w:r w:rsidR="00740831">
        <w:rPr>
          <w:rFonts w:ascii="Avenir Book" w:hAnsi="Avenir Book" w:cs="Arial"/>
          <w:sz w:val="18"/>
          <w:szCs w:val="18"/>
        </w:rPr>
        <w:t xml:space="preserve"> inside SSDHQ or on the grounds</w:t>
      </w:r>
      <w:r w:rsidRPr="00FA5271">
        <w:rPr>
          <w:rFonts w:ascii="Avenir Book" w:hAnsi="Avenir Book" w:cs="Arial"/>
          <w:sz w:val="18"/>
          <w:szCs w:val="18"/>
        </w:rPr>
        <w:t xml:space="preserve"> is not covered by Simon Says Dance Ltd. </w:t>
      </w:r>
      <w:r w:rsidR="00DB5F55" w:rsidRPr="00FA5271">
        <w:rPr>
          <w:rFonts w:ascii="Avenir Book" w:hAnsi="Avenir Book" w:cs="Arial"/>
          <w:sz w:val="18"/>
          <w:szCs w:val="18"/>
        </w:rPr>
        <w:t xml:space="preserve">The Hirer should ensure that the relevant insurance policies specific to the purpose of the Hire, are in operation at the time of the Hire and as such, do not conflict with any SSDHQ insurance policies in place at the point of hire. </w:t>
      </w:r>
      <w:r w:rsidR="00DE0BB9" w:rsidRPr="00FA5271">
        <w:rPr>
          <w:rFonts w:ascii="Avenir Book" w:hAnsi="Avenir Book" w:cs="Arial"/>
          <w:sz w:val="18"/>
          <w:szCs w:val="18"/>
        </w:rPr>
        <w:t>Simon Says Dance Ltd. may request proof of insurance at any point.</w:t>
      </w:r>
    </w:p>
    <w:p w14:paraId="2B7A28F4" w14:textId="77777777" w:rsidR="00DB5F55" w:rsidRPr="00FA5271" w:rsidRDefault="00DB5F55" w:rsidP="00DB5F55">
      <w:pPr>
        <w:jc w:val="both"/>
        <w:rPr>
          <w:rFonts w:ascii="Arial" w:hAnsi="Arial" w:cs="Arial"/>
          <w:sz w:val="18"/>
          <w:szCs w:val="18"/>
        </w:rPr>
      </w:pPr>
    </w:p>
    <w:p w14:paraId="0881EA77" w14:textId="7729A02B" w:rsidR="00DB5F55" w:rsidRPr="00FA5271" w:rsidRDefault="00DB5F55" w:rsidP="00DB5F55">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CANCELLATION:</w:t>
      </w:r>
      <w:r w:rsidRPr="00FA5271">
        <w:rPr>
          <w:rFonts w:ascii="Avenir Book" w:hAnsi="Avenir Book" w:cs="Arial"/>
          <w:sz w:val="18"/>
          <w:szCs w:val="18"/>
        </w:rPr>
        <w:t xml:space="preserve">  The Hirer reserves the right to cancel the</w:t>
      </w:r>
      <w:r w:rsidR="005D7C8B" w:rsidRPr="00FA5271">
        <w:rPr>
          <w:rFonts w:ascii="Avenir Book" w:hAnsi="Avenir Book" w:cs="Arial"/>
          <w:sz w:val="18"/>
          <w:szCs w:val="18"/>
        </w:rPr>
        <w:t xml:space="preserve"> booking</w:t>
      </w:r>
      <w:r w:rsidRPr="00FA5271">
        <w:rPr>
          <w:rFonts w:ascii="Avenir Book" w:hAnsi="Avenir Book" w:cs="Arial"/>
          <w:sz w:val="18"/>
          <w:szCs w:val="18"/>
        </w:rPr>
        <w:t xml:space="preserve"> </w:t>
      </w:r>
      <w:r w:rsidR="00113AA2" w:rsidRPr="00FA5271">
        <w:rPr>
          <w:rFonts w:ascii="Avenir Book" w:hAnsi="Avenir Book" w:cs="Arial"/>
          <w:sz w:val="18"/>
          <w:szCs w:val="18"/>
        </w:rPr>
        <w:t xml:space="preserve">and receive a </w:t>
      </w:r>
      <w:r w:rsidR="005D7C8B" w:rsidRPr="00FA5271">
        <w:rPr>
          <w:rFonts w:ascii="Avenir Book" w:hAnsi="Avenir Book" w:cs="Arial"/>
          <w:sz w:val="18"/>
          <w:szCs w:val="18"/>
        </w:rPr>
        <w:t xml:space="preserve">90% </w:t>
      </w:r>
      <w:r w:rsidRPr="00FA5271">
        <w:rPr>
          <w:rFonts w:ascii="Avenir Book" w:hAnsi="Avenir Book" w:cs="Arial"/>
          <w:sz w:val="18"/>
          <w:szCs w:val="18"/>
        </w:rPr>
        <w:t xml:space="preserve">refund </w:t>
      </w:r>
      <w:r w:rsidR="005D7C8B" w:rsidRPr="00FA5271">
        <w:rPr>
          <w:rFonts w:ascii="Avenir Book" w:hAnsi="Avenir Book" w:cs="Arial"/>
          <w:sz w:val="18"/>
          <w:szCs w:val="18"/>
        </w:rPr>
        <w:t xml:space="preserve">ONLY if cancelled within </w:t>
      </w:r>
      <w:r w:rsidRPr="00FA5271">
        <w:rPr>
          <w:rFonts w:ascii="Avenir Book" w:hAnsi="Avenir Book" w:cs="Arial"/>
          <w:sz w:val="18"/>
          <w:szCs w:val="18"/>
        </w:rPr>
        <w:t xml:space="preserve">7 working days (Mon-Fri) </w:t>
      </w:r>
      <w:r w:rsidR="005D7C8B" w:rsidRPr="00FA5271">
        <w:rPr>
          <w:rFonts w:ascii="Avenir Book" w:hAnsi="Avenir Book" w:cs="Arial"/>
          <w:sz w:val="18"/>
          <w:szCs w:val="18"/>
        </w:rPr>
        <w:t>of the</w:t>
      </w:r>
      <w:r w:rsidRPr="00FA5271">
        <w:rPr>
          <w:rFonts w:ascii="Avenir Book" w:hAnsi="Avenir Book" w:cs="Arial"/>
          <w:sz w:val="18"/>
          <w:szCs w:val="18"/>
        </w:rPr>
        <w:t xml:space="preserve"> hire date.</w:t>
      </w:r>
      <w:r w:rsidR="005D7C8B" w:rsidRPr="00FA5271">
        <w:rPr>
          <w:rFonts w:ascii="Avenir Book" w:hAnsi="Avenir Book" w:cs="Arial"/>
          <w:sz w:val="18"/>
          <w:szCs w:val="18"/>
        </w:rPr>
        <w:t xml:space="preserve"> A 10% administration charge will be deducted from the refund amount.</w:t>
      </w:r>
      <w:r w:rsidRPr="00FA5271">
        <w:rPr>
          <w:rFonts w:ascii="Avenir Book" w:hAnsi="Avenir Book" w:cs="Arial"/>
          <w:sz w:val="18"/>
          <w:szCs w:val="18"/>
        </w:rPr>
        <w:t xml:space="preserve"> Simon Says Dance Ltd. reserves the right to cancel</w:t>
      </w:r>
      <w:r w:rsidR="00113AA2" w:rsidRPr="00FA5271">
        <w:rPr>
          <w:rFonts w:ascii="Avenir Book" w:hAnsi="Avenir Book" w:cs="Arial"/>
          <w:sz w:val="18"/>
          <w:szCs w:val="18"/>
        </w:rPr>
        <w:t xml:space="preserve"> any</w:t>
      </w:r>
      <w:r w:rsidRPr="00FA5271">
        <w:rPr>
          <w:rFonts w:ascii="Avenir Book" w:hAnsi="Avenir Book" w:cs="Arial"/>
          <w:sz w:val="18"/>
          <w:szCs w:val="18"/>
        </w:rPr>
        <w:t xml:space="preserve"> hire up to 14 days prior to the</w:t>
      </w:r>
      <w:r w:rsidR="005D7C8B" w:rsidRPr="00FA5271">
        <w:rPr>
          <w:rFonts w:ascii="Avenir Book" w:hAnsi="Avenir Book" w:cs="Arial"/>
          <w:sz w:val="18"/>
          <w:szCs w:val="18"/>
        </w:rPr>
        <w:t xml:space="preserve"> hire date,</w:t>
      </w:r>
      <w:r w:rsidRPr="00FA5271">
        <w:rPr>
          <w:rFonts w:ascii="Avenir Book" w:hAnsi="Avenir Book" w:cs="Arial"/>
          <w:sz w:val="18"/>
          <w:szCs w:val="18"/>
        </w:rPr>
        <w:t xml:space="preserve"> in the event of the premises or room being required for another genuine </w:t>
      </w:r>
      <w:r w:rsidR="009C0B7E" w:rsidRPr="00FA5271">
        <w:rPr>
          <w:rFonts w:ascii="Avenir Book" w:hAnsi="Avenir Book" w:cs="Arial"/>
          <w:sz w:val="18"/>
          <w:szCs w:val="18"/>
        </w:rPr>
        <w:t>purpose(s) and as such, the Hirer is entitled to a full refund</w:t>
      </w:r>
      <w:r w:rsidR="005D7C8B" w:rsidRPr="00FA5271">
        <w:rPr>
          <w:rFonts w:ascii="Avenir Book" w:hAnsi="Avenir Book" w:cs="Arial"/>
          <w:sz w:val="18"/>
          <w:szCs w:val="18"/>
        </w:rPr>
        <w:t xml:space="preserve">. </w:t>
      </w:r>
      <w:r w:rsidRPr="00FA5271">
        <w:rPr>
          <w:rFonts w:ascii="Avenir Book" w:hAnsi="Avenir Book" w:cs="Arial"/>
          <w:sz w:val="18"/>
          <w:szCs w:val="18"/>
        </w:rPr>
        <w:t xml:space="preserve">Simon Says Dance Ltd. reserves the right to cancel any booking without notice, should the premises or room under the Hire Agreement be in </w:t>
      </w:r>
      <w:r w:rsidRPr="00FA5271">
        <w:rPr>
          <w:rFonts w:ascii="Avenir Book" w:hAnsi="Avenir Book" w:cs="Arial"/>
          <w:sz w:val="18"/>
          <w:szCs w:val="18"/>
        </w:rPr>
        <w:lastRenderedPageBreak/>
        <w:t xml:space="preserve">a state </w:t>
      </w:r>
      <w:r w:rsidR="005D7C8B" w:rsidRPr="00FA5271">
        <w:rPr>
          <w:rFonts w:ascii="Avenir Book" w:hAnsi="Avenir Book" w:cs="Arial"/>
          <w:sz w:val="18"/>
          <w:szCs w:val="18"/>
        </w:rPr>
        <w:t xml:space="preserve">that </w:t>
      </w:r>
      <w:r w:rsidR="009C0B7E" w:rsidRPr="00FA5271">
        <w:rPr>
          <w:rFonts w:ascii="Avenir Book" w:hAnsi="Avenir Book" w:cs="Arial"/>
          <w:sz w:val="18"/>
          <w:szCs w:val="18"/>
        </w:rPr>
        <w:t xml:space="preserve">is: unfit for use or </w:t>
      </w:r>
      <w:r w:rsidRPr="00FA5271">
        <w:rPr>
          <w:rFonts w:ascii="Avenir Book" w:hAnsi="Avenir Book" w:cs="Arial"/>
          <w:sz w:val="18"/>
          <w:szCs w:val="18"/>
        </w:rPr>
        <w:t xml:space="preserve">causes endangerment </w:t>
      </w:r>
      <w:r w:rsidR="009C0B7E" w:rsidRPr="00FA5271">
        <w:rPr>
          <w:rFonts w:ascii="Avenir Book" w:hAnsi="Avenir Book" w:cs="Arial"/>
          <w:sz w:val="18"/>
          <w:szCs w:val="18"/>
        </w:rPr>
        <w:t>or jeopardy to public safety and i</w:t>
      </w:r>
      <w:r w:rsidR="005D7C8B" w:rsidRPr="00FA5271">
        <w:rPr>
          <w:rFonts w:ascii="Avenir Book" w:hAnsi="Avenir Book" w:cs="Arial"/>
          <w:sz w:val="18"/>
          <w:szCs w:val="18"/>
        </w:rPr>
        <w:t>n such event(s), the Hirer is entitled to a full refund</w:t>
      </w:r>
      <w:r w:rsidR="009C0B7E" w:rsidRPr="00FA5271">
        <w:rPr>
          <w:rFonts w:ascii="Avenir Book" w:hAnsi="Avenir Book" w:cs="Arial"/>
          <w:sz w:val="18"/>
          <w:szCs w:val="18"/>
        </w:rPr>
        <w:t xml:space="preserve">. Simon Says Dance Ltd. is not liable for any losses or damage caused to the Hirer in the event of any cancellations. </w:t>
      </w:r>
      <w:r w:rsidR="005B3C2C">
        <w:rPr>
          <w:rFonts w:ascii="Avenir Book" w:hAnsi="Avenir Book" w:cs="Arial"/>
          <w:sz w:val="18"/>
          <w:szCs w:val="18"/>
        </w:rPr>
        <w:t>If the Hirer wishes to cancel a hire mid-term, a notice period of 1 week (7 working days) is required for short-term hires (for hires of up to 1 month duration) and 4 weeks (28 working days) is required for long-term hires (for hires longer than 1 month duration).</w:t>
      </w:r>
      <w:r w:rsidR="00C47DFF">
        <w:rPr>
          <w:rFonts w:ascii="Avenir Book" w:hAnsi="Avenir Book" w:cs="Arial"/>
          <w:sz w:val="18"/>
          <w:szCs w:val="18"/>
        </w:rPr>
        <w:t xml:space="preserve"> Additional charges will be applied to the final invoice if a notice period is not followed. </w:t>
      </w:r>
    </w:p>
    <w:p w14:paraId="7B0C9831" w14:textId="77777777" w:rsidR="009C0B7E" w:rsidRPr="00FA5271" w:rsidRDefault="009C0B7E" w:rsidP="009C0B7E">
      <w:pPr>
        <w:jc w:val="both"/>
        <w:rPr>
          <w:rFonts w:ascii="Avenir Book" w:hAnsi="Avenir Book" w:cs="Arial"/>
          <w:sz w:val="18"/>
          <w:szCs w:val="18"/>
        </w:rPr>
      </w:pPr>
    </w:p>
    <w:p w14:paraId="648A2573" w14:textId="22CB9335" w:rsidR="003320C1" w:rsidRPr="003320C1" w:rsidRDefault="003320C1" w:rsidP="003320C1">
      <w:pPr>
        <w:pStyle w:val="ListParagraph"/>
        <w:numPr>
          <w:ilvl w:val="0"/>
          <w:numId w:val="3"/>
        </w:numPr>
        <w:jc w:val="both"/>
        <w:rPr>
          <w:rFonts w:ascii="Avenir Book" w:hAnsi="Avenir Book" w:cs="Arial"/>
          <w:b/>
          <w:sz w:val="18"/>
          <w:szCs w:val="18"/>
        </w:rPr>
      </w:pPr>
      <w:r w:rsidRPr="00FA5271">
        <w:rPr>
          <w:rFonts w:ascii="Avenir Book" w:hAnsi="Avenir Book" w:cs="Arial"/>
          <w:b/>
          <w:sz w:val="18"/>
          <w:szCs w:val="18"/>
        </w:rPr>
        <w:t xml:space="preserve">PAYMENT: </w:t>
      </w:r>
      <w:r w:rsidRPr="00FA5271">
        <w:rPr>
          <w:rFonts w:ascii="Avenir Book" w:hAnsi="Avenir Book" w:cs="Arial"/>
          <w:sz w:val="18"/>
          <w:szCs w:val="18"/>
        </w:rPr>
        <w:t>Any deposit amount paid will be deducted the total amount due for the hire. Any remaining amount due is payable BEFORE or ON the final hire date in cash or via online banking as detailed in the Hire Agreement unless otherwise agreed</w:t>
      </w:r>
      <w:r>
        <w:rPr>
          <w:rFonts w:ascii="Avenir Book" w:hAnsi="Avenir Book" w:cs="Arial"/>
          <w:sz w:val="18"/>
          <w:szCs w:val="18"/>
        </w:rPr>
        <w:t>. If an invoice is issued, this must be paid within 14 days.</w:t>
      </w:r>
      <w:r w:rsidRPr="00FA5271">
        <w:rPr>
          <w:rFonts w:ascii="Avenir Book" w:hAnsi="Avenir Book" w:cs="Arial"/>
          <w:sz w:val="18"/>
          <w:szCs w:val="18"/>
        </w:rPr>
        <w:t xml:space="preserve"> Should clause 16 apply to any hire, payment to indemnify Simons Says Dance Ltd. for repairs must be paid within 28 days of the hire date in which the damage was caused via online banking – such amounts may be deducted from any deposit amount. Refunds will only be made in accordance with clause 20, subject to clause 16. A 10% charge will apply for late payments, which is 10% of the total amount owed. The Hirer will receive only one notice to make the hire payment + late charge 7 days after the final hire date – should the Hirer fail to settle the hire payment + late charge within 28 days of the final hire date, the case will be passed to Simon Says Dance </w:t>
      </w:r>
      <w:proofErr w:type="spellStart"/>
      <w:r w:rsidRPr="00FA5271">
        <w:rPr>
          <w:rFonts w:ascii="Avenir Book" w:hAnsi="Avenir Book" w:cs="Arial"/>
          <w:sz w:val="18"/>
          <w:szCs w:val="18"/>
        </w:rPr>
        <w:t>Ltd’s</w:t>
      </w:r>
      <w:proofErr w:type="spellEnd"/>
      <w:r w:rsidRPr="00FA5271">
        <w:rPr>
          <w:rFonts w:ascii="Avenir Book" w:hAnsi="Avenir Book" w:cs="Arial"/>
          <w:sz w:val="18"/>
          <w:szCs w:val="18"/>
        </w:rPr>
        <w:t xml:space="preserve"> legal representative to pursue and retrieve payment.</w:t>
      </w:r>
    </w:p>
    <w:p w14:paraId="76DB1757" w14:textId="4F55F78A" w:rsidR="003320C1" w:rsidRPr="003320C1" w:rsidRDefault="003320C1" w:rsidP="003320C1">
      <w:pPr>
        <w:jc w:val="both"/>
        <w:rPr>
          <w:rFonts w:ascii="Avenir Book" w:hAnsi="Avenir Book" w:cs="Arial"/>
          <w:b/>
          <w:sz w:val="18"/>
          <w:szCs w:val="18"/>
        </w:rPr>
      </w:pPr>
    </w:p>
    <w:p w14:paraId="2AA67D60" w14:textId="37A10120" w:rsidR="009C0B7E" w:rsidRPr="00FA5271" w:rsidRDefault="009C0B7E" w:rsidP="009C0B7E">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RENEWAL:</w:t>
      </w:r>
      <w:r w:rsidRPr="00FA5271">
        <w:rPr>
          <w:rFonts w:ascii="Avenir Book" w:hAnsi="Avenir Book" w:cs="Arial"/>
          <w:sz w:val="18"/>
          <w:szCs w:val="18"/>
        </w:rPr>
        <w:t xml:space="preserve"> Even if the Hirer h</w:t>
      </w:r>
      <w:bookmarkStart w:id="0" w:name="_GoBack"/>
      <w:bookmarkEnd w:id="0"/>
      <w:r w:rsidRPr="00FA5271">
        <w:rPr>
          <w:rFonts w:ascii="Avenir Book" w:hAnsi="Avenir Book" w:cs="Arial"/>
          <w:sz w:val="18"/>
          <w:szCs w:val="18"/>
        </w:rPr>
        <w:t>as a regular booking for the hire of the premises, Simon Says Dance Ltd. reserves the right to vary or cancel any such regular arrangements</w:t>
      </w:r>
      <w:r w:rsidR="00CF5F4E" w:rsidRPr="00FA5271">
        <w:rPr>
          <w:rFonts w:ascii="Avenir Book" w:hAnsi="Avenir Book" w:cs="Arial"/>
          <w:sz w:val="18"/>
          <w:szCs w:val="18"/>
        </w:rPr>
        <w:t xml:space="preserve"> with reasonable notice (should </w:t>
      </w:r>
      <w:r w:rsidRPr="00FA5271">
        <w:rPr>
          <w:rFonts w:ascii="Avenir Book" w:hAnsi="Avenir Book" w:cs="Arial"/>
          <w:sz w:val="18"/>
          <w:szCs w:val="18"/>
        </w:rPr>
        <w:t>circumstances permit). This right will not be unreasonably enforced. Clause 20 will apply to any cancellations.</w:t>
      </w:r>
    </w:p>
    <w:p w14:paraId="5024A1AB" w14:textId="77777777" w:rsidR="005D7C8B" w:rsidRPr="00FA5271" w:rsidRDefault="005D7C8B" w:rsidP="009C0B7E">
      <w:pPr>
        <w:pStyle w:val="ListParagraph"/>
        <w:jc w:val="both"/>
        <w:rPr>
          <w:rFonts w:ascii="Avenir Book" w:hAnsi="Avenir Book" w:cs="Arial"/>
          <w:sz w:val="18"/>
          <w:szCs w:val="18"/>
        </w:rPr>
      </w:pPr>
    </w:p>
    <w:p w14:paraId="285AF623" w14:textId="18F31C2C" w:rsidR="009C0B7E" w:rsidRPr="00FA5271" w:rsidRDefault="009C0B7E" w:rsidP="009C0B7E">
      <w:pPr>
        <w:pStyle w:val="ListParagraph"/>
        <w:numPr>
          <w:ilvl w:val="0"/>
          <w:numId w:val="3"/>
        </w:numPr>
        <w:jc w:val="both"/>
        <w:rPr>
          <w:rFonts w:ascii="Avenir Book" w:hAnsi="Avenir Book" w:cs="Arial"/>
          <w:sz w:val="18"/>
          <w:szCs w:val="18"/>
        </w:rPr>
      </w:pPr>
      <w:r w:rsidRPr="00FA5271">
        <w:rPr>
          <w:rFonts w:ascii="Avenir Book" w:hAnsi="Avenir Book" w:cs="Arial"/>
          <w:b/>
          <w:sz w:val="18"/>
          <w:szCs w:val="18"/>
        </w:rPr>
        <w:t>ACCESS:</w:t>
      </w:r>
      <w:r w:rsidRPr="00FA5271">
        <w:rPr>
          <w:rFonts w:ascii="Avenir Book" w:hAnsi="Avenir Book" w:cs="Arial"/>
          <w:sz w:val="18"/>
          <w:szCs w:val="18"/>
        </w:rPr>
        <w:t xml:space="preserve"> The Hirer shall allow any duly authorised member of staff at SSDHQ access to the premises and/or any part thereof at all times during the hire. The Hirer is not permitted to lock any part of the premises whilst occupants remain inside. </w:t>
      </w:r>
      <w:r w:rsidR="00113AA2" w:rsidRPr="00FA5271">
        <w:rPr>
          <w:rFonts w:ascii="Avenir Book" w:hAnsi="Avenir Book" w:cs="Arial"/>
          <w:sz w:val="18"/>
          <w:szCs w:val="18"/>
        </w:rPr>
        <w:t xml:space="preserve">Access to other areas </w:t>
      </w:r>
      <w:r w:rsidR="00E13AEB" w:rsidRPr="00FA5271">
        <w:rPr>
          <w:rFonts w:ascii="Avenir Book" w:hAnsi="Avenir Book" w:cs="Arial"/>
          <w:sz w:val="18"/>
          <w:szCs w:val="18"/>
        </w:rPr>
        <w:t xml:space="preserve">not agreed in advance </w:t>
      </w:r>
      <w:r w:rsidR="00113AA2" w:rsidRPr="00FA5271">
        <w:rPr>
          <w:rFonts w:ascii="Avenir Book" w:hAnsi="Avenir Book" w:cs="Arial"/>
          <w:sz w:val="18"/>
          <w:szCs w:val="18"/>
        </w:rPr>
        <w:t xml:space="preserve">is prohibited. </w:t>
      </w:r>
      <w:r w:rsidR="00E13AEB" w:rsidRPr="00FA5271">
        <w:rPr>
          <w:rFonts w:ascii="Avenir Book" w:hAnsi="Avenir Book" w:cs="Arial"/>
          <w:sz w:val="18"/>
          <w:szCs w:val="18"/>
        </w:rPr>
        <w:t xml:space="preserve">Refer to clause 8 and 24. </w:t>
      </w:r>
    </w:p>
    <w:p w14:paraId="44A16E76" w14:textId="77777777" w:rsidR="009C0B7E" w:rsidRPr="00FA5271" w:rsidRDefault="009C0B7E" w:rsidP="009C0B7E">
      <w:pPr>
        <w:pStyle w:val="ListParagraph"/>
        <w:jc w:val="both"/>
        <w:rPr>
          <w:rFonts w:ascii="Avenir Book" w:hAnsi="Avenir Book" w:cs="Arial"/>
          <w:sz w:val="18"/>
          <w:szCs w:val="18"/>
        </w:rPr>
      </w:pPr>
    </w:p>
    <w:p w14:paraId="0017853B" w14:textId="7C2E8AE1" w:rsidR="00DB5F55" w:rsidRPr="00FA5271" w:rsidRDefault="0085307D" w:rsidP="009C0B7E">
      <w:pPr>
        <w:pStyle w:val="ListParagraph"/>
        <w:numPr>
          <w:ilvl w:val="0"/>
          <w:numId w:val="3"/>
        </w:numPr>
        <w:jc w:val="both"/>
        <w:rPr>
          <w:rFonts w:ascii="Avenir Book" w:hAnsi="Avenir Book" w:cs="Arial"/>
          <w:b/>
          <w:sz w:val="18"/>
          <w:szCs w:val="18"/>
        </w:rPr>
      </w:pPr>
      <w:r w:rsidRPr="00FA5271">
        <w:rPr>
          <w:rFonts w:ascii="Avenir Book" w:hAnsi="Avenir Book" w:cs="Arial"/>
          <w:b/>
          <w:sz w:val="18"/>
          <w:szCs w:val="18"/>
        </w:rPr>
        <w:t xml:space="preserve">SPECIAL CONDITIONS: </w:t>
      </w:r>
      <w:r w:rsidRPr="00FA5271">
        <w:rPr>
          <w:rFonts w:ascii="Avenir Book" w:hAnsi="Avenir Book" w:cs="Arial"/>
          <w:sz w:val="18"/>
          <w:szCs w:val="18"/>
        </w:rPr>
        <w:t>Includes the additional use of: Kitchen, Cleaning Cupboard, Any SSDHQ Equipment, Additional Rooms/Facilities, Staff Areas/Rooms and the like comprising of the SSDHQ premises.</w:t>
      </w:r>
      <w:r w:rsidR="00E13AEB" w:rsidRPr="00FA5271">
        <w:rPr>
          <w:rFonts w:ascii="Avenir Book" w:hAnsi="Avenir Book" w:cs="Arial"/>
          <w:sz w:val="18"/>
          <w:szCs w:val="18"/>
        </w:rPr>
        <w:t xml:space="preserve"> Use of any </w:t>
      </w:r>
      <w:r w:rsidRPr="00FA5271">
        <w:rPr>
          <w:rFonts w:ascii="Avenir Book" w:hAnsi="Avenir Book" w:cs="Arial"/>
          <w:sz w:val="18"/>
          <w:szCs w:val="18"/>
        </w:rPr>
        <w:t>facilities aforementioned must be agreed in advance and be</w:t>
      </w:r>
      <w:r w:rsidR="00160C97" w:rsidRPr="00FA5271">
        <w:rPr>
          <w:rFonts w:ascii="Avenir Book" w:hAnsi="Avenir Book" w:cs="Arial"/>
          <w:sz w:val="18"/>
          <w:szCs w:val="18"/>
        </w:rPr>
        <w:t xml:space="preserve"> within the</w:t>
      </w:r>
      <w:r w:rsidRPr="00FA5271">
        <w:rPr>
          <w:rFonts w:ascii="Avenir Book" w:hAnsi="Avenir Book" w:cs="Arial"/>
          <w:sz w:val="18"/>
          <w:szCs w:val="18"/>
        </w:rPr>
        <w:t xml:space="preserve"> Hire Agreement</w:t>
      </w:r>
      <w:r w:rsidR="00E13AEB" w:rsidRPr="00FA5271">
        <w:rPr>
          <w:rFonts w:ascii="Avenir Book" w:hAnsi="Avenir Book" w:cs="Arial"/>
          <w:sz w:val="18"/>
          <w:szCs w:val="18"/>
        </w:rPr>
        <w:t>.</w:t>
      </w:r>
    </w:p>
    <w:p w14:paraId="215ECC2D" w14:textId="77777777" w:rsidR="0085307D" w:rsidRPr="00FA5271" w:rsidRDefault="0085307D" w:rsidP="0085307D">
      <w:pPr>
        <w:jc w:val="both"/>
        <w:rPr>
          <w:rFonts w:ascii="Avenir Book" w:hAnsi="Avenir Book" w:cs="Arial"/>
          <w:b/>
          <w:sz w:val="18"/>
          <w:szCs w:val="18"/>
        </w:rPr>
      </w:pPr>
    </w:p>
    <w:p w14:paraId="623710DC" w14:textId="720FEAC6" w:rsidR="004C2C2D" w:rsidRPr="00FA5271" w:rsidRDefault="0085307D" w:rsidP="00B760EF">
      <w:pPr>
        <w:pStyle w:val="ListParagraph"/>
        <w:numPr>
          <w:ilvl w:val="0"/>
          <w:numId w:val="3"/>
        </w:numPr>
        <w:jc w:val="both"/>
        <w:rPr>
          <w:rFonts w:ascii="Avenir Book" w:hAnsi="Avenir Book" w:cs="Arial"/>
          <w:b/>
          <w:sz w:val="18"/>
          <w:szCs w:val="18"/>
        </w:rPr>
      </w:pPr>
      <w:r w:rsidRPr="00FA5271">
        <w:rPr>
          <w:rFonts w:ascii="Avenir Book" w:hAnsi="Avenir Book" w:cs="Arial"/>
          <w:b/>
          <w:sz w:val="18"/>
          <w:szCs w:val="18"/>
        </w:rPr>
        <w:t xml:space="preserve">BOOKING NOTES: </w:t>
      </w:r>
      <w:r w:rsidRPr="00FA5271">
        <w:rPr>
          <w:rFonts w:ascii="Avenir Book" w:hAnsi="Avenir Book" w:cs="Arial"/>
          <w:sz w:val="18"/>
          <w:szCs w:val="18"/>
        </w:rPr>
        <w:t xml:space="preserve">Please advise the booker of any </w:t>
      </w:r>
      <w:r w:rsidR="00DE1307">
        <w:rPr>
          <w:rFonts w:ascii="Avenir Book" w:hAnsi="Avenir Book" w:cs="Arial"/>
          <w:sz w:val="18"/>
          <w:szCs w:val="18"/>
        </w:rPr>
        <w:t xml:space="preserve">additional </w:t>
      </w:r>
      <w:r w:rsidR="0061586C" w:rsidRPr="00FA5271">
        <w:rPr>
          <w:rFonts w:ascii="Avenir Book" w:hAnsi="Avenir Book" w:cs="Arial"/>
          <w:sz w:val="18"/>
          <w:szCs w:val="18"/>
        </w:rPr>
        <w:t>requirements which may in</w:t>
      </w:r>
      <w:r w:rsidR="009E043A" w:rsidRPr="00FA5271">
        <w:rPr>
          <w:rFonts w:ascii="Avenir Book" w:hAnsi="Avenir Book" w:cs="Arial"/>
          <w:sz w:val="18"/>
          <w:szCs w:val="18"/>
        </w:rPr>
        <w:t xml:space="preserve">clude </w:t>
      </w:r>
      <w:r w:rsidR="00DE1307">
        <w:rPr>
          <w:rFonts w:ascii="Avenir Book" w:hAnsi="Avenir Book" w:cs="Arial"/>
          <w:sz w:val="18"/>
          <w:szCs w:val="18"/>
        </w:rPr>
        <w:t xml:space="preserve">details regarding </w:t>
      </w:r>
      <w:r w:rsidR="009E043A" w:rsidRPr="00FA5271">
        <w:rPr>
          <w:rFonts w:ascii="Avenir Book" w:hAnsi="Avenir Book" w:cs="Arial"/>
          <w:sz w:val="18"/>
          <w:szCs w:val="18"/>
        </w:rPr>
        <w:t xml:space="preserve">lighting, heating, access, use of music </w:t>
      </w:r>
      <w:r w:rsidR="0061586C" w:rsidRPr="00FA5271">
        <w:rPr>
          <w:rFonts w:ascii="Avenir Book" w:hAnsi="Avenir Book" w:cs="Arial"/>
          <w:sz w:val="18"/>
          <w:szCs w:val="18"/>
        </w:rPr>
        <w:t xml:space="preserve">or anything that </w:t>
      </w:r>
      <w:r w:rsidR="00CC0475" w:rsidRPr="00FA5271">
        <w:rPr>
          <w:rFonts w:ascii="Avenir Book" w:hAnsi="Avenir Book" w:cs="Arial"/>
          <w:sz w:val="18"/>
          <w:szCs w:val="18"/>
        </w:rPr>
        <w:t xml:space="preserve">may </w:t>
      </w:r>
      <w:r w:rsidR="00DE1307">
        <w:rPr>
          <w:rFonts w:ascii="Avenir Book" w:hAnsi="Avenir Book" w:cs="Arial"/>
          <w:sz w:val="18"/>
          <w:szCs w:val="18"/>
        </w:rPr>
        <w:t>assist your hire</w:t>
      </w:r>
      <w:r w:rsidR="00CC0475" w:rsidRPr="00FA5271">
        <w:rPr>
          <w:rFonts w:ascii="Avenir Book" w:hAnsi="Avenir Book" w:cs="Arial"/>
          <w:sz w:val="18"/>
          <w:szCs w:val="18"/>
        </w:rPr>
        <w:t>,</w:t>
      </w:r>
      <w:r w:rsidR="0061586C" w:rsidRPr="00FA5271">
        <w:rPr>
          <w:rFonts w:ascii="Avenir Book" w:hAnsi="Avenir Book" w:cs="Arial"/>
          <w:sz w:val="18"/>
          <w:szCs w:val="18"/>
        </w:rPr>
        <w:t xml:space="preserve"> in advance.</w:t>
      </w:r>
      <w:r w:rsidR="00CC0475" w:rsidRPr="00FA5271">
        <w:rPr>
          <w:rFonts w:ascii="Avenir Book" w:hAnsi="Avenir Book" w:cs="Arial"/>
          <w:sz w:val="18"/>
          <w:szCs w:val="18"/>
        </w:rPr>
        <w:t xml:space="preserve"> </w:t>
      </w:r>
      <w:r w:rsidR="00965F64" w:rsidRPr="00FA5271">
        <w:rPr>
          <w:rFonts w:ascii="Avenir Book" w:hAnsi="Avenir Book" w:cs="Arial"/>
          <w:sz w:val="18"/>
          <w:szCs w:val="18"/>
        </w:rPr>
        <w:t xml:space="preserve">Such additions may be subject to an additional charge. </w:t>
      </w:r>
      <w:r w:rsidR="00CC0475" w:rsidRPr="00FA5271">
        <w:rPr>
          <w:rFonts w:ascii="Avenir Book" w:hAnsi="Avenir Book" w:cs="Arial"/>
          <w:sz w:val="18"/>
          <w:szCs w:val="18"/>
        </w:rPr>
        <w:t>You must also advise of any food, drink or alcohol consumption in advance as a ‘</w:t>
      </w:r>
      <w:r w:rsidR="009E043A" w:rsidRPr="00FA5271">
        <w:rPr>
          <w:rFonts w:ascii="Avenir Book" w:hAnsi="Avenir Book" w:cs="Arial"/>
          <w:sz w:val="18"/>
          <w:szCs w:val="18"/>
        </w:rPr>
        <w:t>Booking N</w:t>
      </w:r>
      <w:r w:rsidR="00CC0475" w:rsidRPr="00FA5271">
        <w:rPr>
          <w:rFonts w:ascii="Avenir Book" w:hAnsi="Avenir Book" w:cs="Arial"/>
          <w:sz w:val="18"/>
          <w:szCs w:val="18"/>
        </w:rPr>
        <w:t xml:space="preserve">ote’. Such </w:t>
      </w:r>
      <w:r w:rsidR="00111256" w:rsidRPr="00FA5271">
        <w:rPr>
          <w:rFonts w:ascii="Avenir Book" w:hAnsi="Avenir Book" w:cs="Arial"/>
          <w:sz w:val="18"/>
          <w:szCs w:val="18"/>
        </w:rPr>
        <w:t xml:space="preserve">booking </w:t>
      </w:r>
      <w:r w:rsidR="00CC0475" w:rsidRPr="00FA5271">
        <w:rPr>
          <w:rFonts w:ascii="Avenir Book" w:hAnsi="Avenir Book" w:cs="Arial"/>
          <w:sz w:val="18"/>
          <w:szCs w:val="18"/>
        </w:rPr>
        <w:t>notes</w:t>
      </w:r>
      <w:r w:rsidR="0061586C" w:rsidRPr="00FA5271">
        <w:rPr>
          <w:rFonts w:ascii="Avenir Book" w:hAnsi="Avenir Book" w:cs="Arial"/>
          <w:sz w:val="18"/>
          <w:szCs w:val="18"/>
        </w:rPr>
        <w:t xml:space="preserve"> must be</w:t>
      </w:r>
      <w:r w:rsidR="00965F64" w:rsidRPr="00FA5271">
        <w:rPr>
          <w:rFonts w:ascii="Avenir Book" w:hAnsi="Avenir Book" w:cs="Arial"/>
          <w:sz w:val="18"/>
          <w:szCs w:val="18"/>
        </w:rPr>
        <w:t xml:space="preserve"> agreed in advance and</w:t>
      </w:r>
      <w:r w:rsidR="00DE0BB9" w:rsidRPr="00FA5271">
        <w:rPr>
          <w:rFonts w:ascii="Avenir Book" w:hAnsi="Avenir Book" w:cs="Arial"/>
          <w:sz w:val="18"/>
          <w:szCs w:val="18"/>
        </w:rPr>
        <w:t xml:space="preserve"> noted </w:t>
      </w:r>
      <w:r w:rsidR="0061586C" w:rsidRPr="00FA5271">
        <w:rPr>
          <w:rFonts w:ascii="Avenir Book" w:hAnsi="Avenir Book" w:cs="Arial"/>
          <w:sz w:val="18"/>
          <w:szCs w:val="18"/>
        </w:rPr>
        <w:t>within the Hire Agreement</w:t>
      </w:r>
      <w:r w:rsidR="00DE0BB9" w:rsidRPr="00FA5271">
        <w:rPr>
          <w:rFonts w:ascii="Avenir Book" w:hAnsi="Avenir Book" w:cs="Arial"/>
          <w:sz w:val="18"/>
          <w:szCs w:val="18"/>
        </w:rPr>
        <w:t>.</w:t>
      </w:r>
    </w:p>
    <w:p w14:paraId="76E46925" w14:textId="77777777" w:rsidR="00DE0BB9" w:rsidRPr="00FA5271" w:rsidRDefault="00DE0BB9" w:rsidP="00DE0BB9">
      <w:pPr>
        <w:jc w:val="both"/>
        <w:rPr>
          <w:rFonts w:ascii="Avenir Book" w:hAnsi="Avenir Book" w:cs="Arial"/>
          <w:b/>
          <w:sz w:val="18"/>
          <w:szCs w:val="18"/>
        </w:rPr>
      </w:pPr>
    </w:p>
    <w:p w14:paraId="6C6F9318" w14:textId="2DD9E5FA" w:rsidR="00337D7B" w:rsidRPr="00690AEE" w:rsidRDefault="004C2C2D" w:rsidP="00337D7B">
      <w:pPr>
        <w:pStyle w:val="ListParagraph"/>
        <w:numPr>
          <w:ilvl w:val="0"/>
          <w:numId w:val="3"/>
        </w:numPr>
        <w:jc w:val="both"/>
        <w:rPr>
          <w:rFonts w:ascii="Avenir Book" w:hAnsi="Avenir Book" w:cs="Arial"/>
          <w:b/>
          <w:sz w:val="18"/>
          <w:szCs w:val="18"/>
        </w:rPr>
      </w:pPr>
      <w:r w:rsidRPr="00FA5271">
        <w:rPr>
          <w:rFonts w:ascii="Avenir Book" w:hAnsi="Avenir Book" w:cs="Arial"/>
          <w:b/>
          <w:sz w:val="18"/>
          <w:szCs w:val="18"/>
        </w:rPr>
        <w:t xml:space="preserve">DANCE CLASSES: </w:t>
      </w:r>
      <w:r w:rsidRPr="00FA5271">
        <w:rPr>
          <w:rFonts w:ascii="Avenir Book" w:hAnsi="Avenir Book" w:cs="Arial"/>
          <w:sz w:val="18"/>
          <w:szCs w:val="18"/>
        </w:rPr>
        <w:t xml:space="preserve">The Hirer must not use any room of SSDHQ for the purposes of a dance class that would be in direct competition with Simon Says Dance Ltd. or any of its </w:t>
      </w:r>
      <w:r w:rsidR="00412DB2" w:rsidRPr="00FA5271">
        <w:rPr>
          <w:rFonts w:ascii="Avenir Book" w:hAnsi="Avenir Book" w:cs="Arial"/>
          <w:sz w:val="18"/>
          <w:szCs w:val="18"/>
        </w:rPr>
        <w:t>offerings</w:t>
      </w:r>
      <w:r w:rsidRPr="00FA5271">
        <w:rPr>
          <w:rFonts w:ascii="Avenir Book" w:hAnsi="Avenir Book" w:cs="Arial"/>
          <w:sz w:val="18"/>
          <w:szCs w:val="18"/>
        </w:rPr>
        <w:t xml:space="preserve"> unless agreed otherwise, in advance. </w:t>
      </w:r>
    </w:p>
    <w:p w14:paraId="2D3F4465" w14:textId="77777777" w:rsidR="00690AEE" w:rsidRPr="00690AEE" w:rsidRDefault="00690AEE" w:rsidP="00690AEE">
      <w:pPr>
        <w:jc w:val="both"/>
        <w:rPr>
          <w:rFonts w:ascii="Avenir Book" w:hAnsi="Avenir Book" w:cs="Arial"/>
          <w:b/>
          <w:sz w:val="18"/>
          <w:szCs w:val="18"/>
        </w:rPr>
      </w:pPr>
    </w:p>
    <w:p w14:paraId="3BBE6C6A" w14:textId="509147B1" w:rsidR="001B071A" w:rsidRPr="0057784A" w:rsidRDefault="00690AEE" w:rsidP="007A24BA">
      <w:pPr>
        <w:pStyle w:val="ListParagraph"/>
        <w:numPr>
          <w:ilvl w:val="0"/>
          <w:numId w:val="3"/>
        </w:numPr>
        <w:jc w:val="both"/>
        <w:rPr>
          <w:rFonts w:ascii="Avenir Book" w:hAnsi="Avenir Book" w:cs="Arial"/>
          <w:b/>
          <w:sz w:val="18"/>
          <w:szCs w:val="18"/>
        </w:rPr>
      </w:pPr>
      <w:r>
        <w:rPr>
          <w:rFonts w:ascii="Avenir Book" w:hAnsi="Avenir Book" w:cs="Arial"/>
          <w:b/>
          <w:sz w:val="18"/>
          <w:szCs w:val="18"/>
        </w:rPr>
        <w:t xml:space="preserve">CHANGES TO T&amp;Cs: </w:t>
      </w:r>
      <w:r>
        <w:rPr>
          <w:rFonts w:ascii="Avenir Book" w:hAnsi="Avenir Book" w:cs="Arial"/>
          <w:sz w:val="18"/>
          <w:szCs w:val="18"/>
        </w:rPr>
        <w:t>SSDHQ Room Hire</w:t>
      </w:r>
      <w:r w:rsidR="00C47DFF">
        <w:rPr>
          <w:rFonts w:ascii="Avenir Book" w:hAnsi="Avenir Book" w:cs="Arial"/>
          <w:sz w:val="18"/>
          <w:szCs w:val="18"/>
        </w:rPr>
        <w:t xml:space="preserve"> Terms &amp; C</w:t>
      </w:r>
      <w:r>
        <w:rPr>
          <w:rFonts w:ascii="Avenir Book" w:hAnsi="Avenir Book" w:cs="Arial"/>
          <w:sz w:val="18"/>
          <w:szCs w:val="18"/>
        </w:rPr>
        <w:t>onditions are subject to change at short notice. Simon Says Dance Ltd. reserves the right to make changes</w:t>
      </w:r>
      <w:r w:rsidR="00854BBD">
        <w:rPr>
          <w:rFonts w:ascii="Avenir Book" w:hAnsi="Avenir Book" w:cs="Arial"/>
          <w:sz w:val="18"/>
          <w:szCs w:val="18"/>
        </w:rPr>
        <w:t xml:space="preserve"> to these as and when necessary. This right will not be unreasonably enforced. Any changes to Terms &amp; C</w:t>
      </w:r>
      <w:r w:rsidR="005B3C2C">
        <w:rPr>
          <w:rFonts w:ascii="Avenir Book" w:hAnsi="Avenir Book" w:cs="Arial"/>
          <w:sz w:val="18"/>
          <w:szCs w:val="18"/>
        </w:rPr>
        <w:t xml:space="preserve">onditions </w:t>
      </w:r>
      <w:r w:rsidR="00854BBD">
        <w:rPr>
          <w:rFonts w:ascii="Avenir Book" w:hAnsi="Avenir Book" w:cs="Arial"/>
          <w:sz w:val="18"/>
          <w:szCs w:val="18"/>
        </w:rPr>
        <w:t xml:space="preserve">during a hire </w:t>
      </w:r>
      <w:r w:rsidR="005B3C2C">
        <w:rPr>
          <w:rFonts w:ascii="Avenir Book" w:hAnsi="Avenir Book" w:cs="Arial"/>
          <w:sz w:val="18"/>
          <w:szCs w:val="18"/>
        </w:rPr>
        <w:t>will be communicated</w:t>
      </w:r>
      <w:r w:rsidR="00854BBD">
        <w:rPr>
          <w:rFonts w:ascii="Avenir Book" w:hAnsi="Avenir Book" w:cs="Arial"/>
          <w:sz w:val="18"/>
          <w:szCs w:val="18"/>
        </w:rPr>
        <w:t xml:space="preserve"> to the Hirer</w:t>
      </w:r>
      <w:r w:rsidR="005B3C2C">
        <w:rPr>
          <w:rFonts w:ascii="Avenir Book" w:hAnsi="Avenir Book" w:cs="Arial"/>
          <w:sz w:val="18"/>
          <w:szCs w:val="18"/>
        </w:rPr>
        <w:t xml:space="preserve"> at the time of its’</w:t>
      </w:r>
      <w:r w:rsidR="00854BBD">
        <w:rPr>
          <w:rFonts w:ascii="Avenir Book" w:hAnsi="Avenir Book" w:cs="Arial"/>
          <w:sz w:val="18"/>
          <w:szCs w:val="18"/>
        </w:rPr>
        <w:t xml:space="preserve"> inception – at the same time, an updated declaration must be signed by the Hirer to validate the remainder of the hire. </w:t>
      </w:r>
    </w:p>
    <w:p w14:paraId="4C699DC5" w14:textId="77777777" w:rsidR="0057784A" w:rsidRPr="0057784A" w:rsidRDefault="0057784A" w:rsidP="0057784A">
      <w:pPr>
        <w:jc w:val="both"/>
        <w:rPr>
          <w:rFonts w:ascii="Avenir Book" w:hAnsi="Avenir Book" w:cs="Arial"/>
          <w:b/>
          <w:sz w:val="18"/>
          <w:szCs w:val="18"/>
        </w:rPr>
      </w:pPr>
    </w:p>
    <w:p w14:paraId="7078267E" w14:textId="77777777" w:rsidR="0057784A" w:rsidRPr="0057784A" w:rsidRDefault="0057784A" w:rsidP="0057784A">
      <w:pPr>
        <w:jc w:val="center"/>
        <w:rPr>
          <w:rFonts w:ascii="Avenir Book" w:hAnsi="Avenir Book" w:cs="Arial"/>
          <w:b/>
          <w:szCs w:val="18"/>
        </w:rPr>
      </w:pPr>
    </w:p>
    <w:p w14:paraId="2338F223" w14:textId="7C7D8334" w:rsidR="0057784A" w:rsidRPr="0057784A" w:rsidRDefault="0057784A" w:rsidP="0057784A">
      <w:pPr>
        <w:jc w:val="center"/>
        <w:rPr>
          <w:rFonts w:ascii="Avenir Book" w:hAnsi="Avenir Book" w:cs="Arial"/>
          <w:b/>
          <w:szCs w:val="18"/>
        </w:rPr>
      </w:pPr>
      <w:r w:rsidRPr="0057784A">
        <w:rPr>
          <w:rFonts w:ascii="Avenir Book" w:hAnsi="Avenir Book" w:cs="Arial"/>
          <w:b/>
          <w:szCs w:val="18"/>
        </w:rPr>
        <w:t>TERMS AND CONDITIONS OF HIRE MUST BE AGREED TO BY SIGNING A COMPLETED ROOM HIRE AGREEMENT</w:t>
      </w:r>
      <w:r>
        <w:rPr>
          <w:rFonts w:ascii="Avenir Book" w:hAnsi="Avenir Book" w:cs="Arial"/>
          <w:b/>
          <w:szCs w:val="18"/>
        </w:rPr>
        <w:t xml:space="preserve"> BEFORE ANY HIRE WILL BE AUTHORISED. </w:t>
      </w:r>
    </w:p>
    <w:sectPr w:rsidR="0057784A" w:rsidRPr="0057784A" w:rsidSect="00B36105">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873A" w14:textId="77777777" w:rsidR="00D67996" w:rsidRDefault="00D67996" w:rsidP="00ED17F6">
      <w:r>
        <w:separator/>
      </w:r>
    </w:p>
  </w:endnote>
  <w:endnote w:type="continuationSeparator" w:id="0">
    <w:p w14:paraId="58367DE8" w14:textId="77777777" w:rsidR="00D67996" w:rsidRDefault="00D67996" w:rsidP="00ED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Painter HouseScript">
    <w:panose1 w:val="02000006070000020004"/>
    <w:charset w:val="00"/>
    <w:family w:val="auto"/>
    <w:pitch w:val="variable"/>
    <w:sig w:usb0="800000AF" w:usb1="0000004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HanziPen TC">
    <w:panose1 w:val="03000300000000000000"/>
    <w:charset w:val="88"/>
    <w:family w:val="auto"/>
    <w:pitch w:val="variable"/>
    <w:sig w:usb0="A00002FF" w:usb1="7ACF7CFB" w:usb2="00000016" w:usb3="00000000" w:csb0="001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7DCF" w14:textId="0B057583" w:rsidR="0006401D" w:rsidRPr="0006401D" w:rsidRDefault="009430F2" w:rsidP="0006401D">
    <w:pPr>
      <w:pStyle w:val="Footer"/>
      <w:jc w:val="center"/>
      <w:rPr>
        <w:rFonts w:ascii="Avenir Book" w:hAnsi="Avenir Book"/>
        <w:sz w:val="13"/>
        <w:szCs w:val="16"/>
      </w:rPr>
    </w:pPr>
    <w:r>
      <w:rPr>
        <w:rFonts w:ascii="Avenir Book" w:hAnsi="Avenir Book"/>
        <w:sz w:val="13"/>
        <w:szCs w:val="16"/>
      </w:rPr>
      <w:t xml:space="preserve">Room Hire Terms &amp; Conditions | </w:t>
    </w:r>
    <w:r w:rsidR="0006401D" w:rsidRPr="0006401D">
      <w:rPr>
        <w:rFonts w:ascii="Avenir Book" w:hAnsi="Avenir Book"/>
        <w:sz w:val="13"/>
        <w:szCs w:val="16"/>
      </w:rPr>
      <w:t xml:space="preserve">Simon Says Dance Ltd. | Reg No. SC559342 | 32 </w:t>
    </w:r>
    <w:proofErr w:type="spellStart"/>
    <w:r w:rsidR="0006401D" w:rsidRPr="0006401D">
      <w:rPr>
        <w:rFonts w:ascii="Avenir Book" w:hAnsi="Avenir Book"/>
        <w:sz w:val="13"/>
        <w:szCs w:val="16"/>
      </w:rPr>
      <w:t>Inglis</w:t>
    </w:r>
    <w:proofErr w:type="spellEnd"/>
    <w:r w:rsidR="0006401D" w:rsidRPr="0006401D">
      <w:rPr>
        <w:rFonts w:ascii="Avenir Book" w:hAnsi="Avenir Book"/>
        <w:sz w:val="13"/>
        <w:szCs w:val="16"/>
      </w:rPr>
      <w:t xml:space="preserve"> Green Road, Edinburgh, EH14 2ER | info@simonsaysdance.com</w:t>
    </w:r>
  </w:p>
  <w:p w14:paraId="671963D6" w14:textId="77777777" w:rsidR="00B46E27" w:rsidRPr="0006401D" w:rsidRDefault="00B46E27" w:rsidP="0006401D">
    <w:pPr>
      <w:jc w:val="center"/>
      <w:rPr>
        <w:rFonts w:ascii="Avenir Book" w:eastAsia="Times New Roman" w:hAnsi="Avenir Book" w:cs="Times New Roman"/>
        <w:color w:val="000000" w:themeColor="text1"/>
        <w:sz w:val="13"/>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99B7" w14:textId="77777777" w:rsidR="00D67996" w:rsidRDefault="00D67996" w:rsidP="00ED17F6">
      <w:r>
        <w:separator/>
      </w:r>
    </w:p>
  </w:footnote>
  <w:footnote w:type="continuationSeparator" w:id="0">
    <w:p w14:paraId="25C6B2BD" w14:textId="77777777" w:rsidR="00D67996" w:rsidRDefault="00D67996" w:rsidP="00ED1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B0"/>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5366C6"/>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922B77"/>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AB6829"/>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F73471"/>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EC7D46"/>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C84A1A"/>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7807E9"/>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515B61"/>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2406EB5"/>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2F23C9D"/>
    <w:multiLevelType w:val="hybridMultilevel"/>
    <w:tmpl w:val="909AF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505851"/>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C3219C9"/>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E62613"/>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E46B9B"/>
    <w:multiLevelType w:val="hybridMultilevel"/>
    <w:tmpl w:val="FDB6F1D4"/>
    <w:lvl w:ilvl="0" w:tplc="1778C072">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7F6870"/>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512C3E"/>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176271E"/>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9A7A73"/>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3042694"/>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36425A1"/>
    <w:multiLevelType w:val="hybridMultilevel"/>
    <w:tmpl w:val="889E9EBE"/>
    <w:lvl w:ilvl="0" w:tplc="184206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304BDE"/>
    <w:multiLevelType w:val="hybridMultilevel"/>
    <w:tmpl w:val="50C63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14"/>
  </w:num>
  <w:num w:numId="4">
    <w:abstractNumId w:val="0"/>
  </w:num>
  <w:num w:numId="5">
    <w:abstractNumId w:val="17"/>
  </w:num>
  <w:num w:numId="6">
    <w:abstractNumId w:val="4"/>
  </w:num>
  <w:num w:numId="7">
    <w:abstractNumId w:val="15"/>
  </w:num>
  <w:num w:numId="8">
    <w:abstractNumId w:val="2"/>
  </w:num>
  <w:num w:numId="9">
    <w:abstractNumId w:val="19"/>
  </w:num>
  <w:num w:numId="10">
    <w:abstractNumId w:val="1"/>
  </w:num>
  <w:num w:numId="11">
    <w:abstractNumId w:val="16"/>
  </w:num>
  <w:num w:numId="12">
    <w:abstractNumId w:val="7"/>
  </w:num>
  <w:num w:numId="13">
    <w:abstractNumId w:val="13"/>
  </w:num>
  <w:num w:numId="14">
    <w:abstractNumId w:val="20"/>
  </w:num>
  <w:num w:numId="15">
    <w:abstractNumId w:val="9"/>
  </w:num>
  <w:num w:numId="16">
    <w:abstractNumId w:val="8"/>
  </w:num>
  <w:num w:numId="17">
    <w:abstractNumId w:val="5"/>
  </w:num>
  <w:num w:numId="18">
    <w:abstractNumId w:val="18"/>
  </w:num>
  <w:num w:numId="19">
    <w:abstractNumId w:val="6"/>
  </w:num>
  <w:num w:numId="20">
    <w:abstractNumId w:val="12"/>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F6"/>
    <w:rsid w:val="00010E2E"/>
    <w:rsid w:val="00017560"/>
    <w:rsid w:val="0002405D"/>
    <w:rsid w:val="00030260"/>
    <w:rsid w:val="000406F3"/>
    <w:rsid w:val="00043D39"/>
    <w:rsid w:val="00043F55"/>
    <w:rsid w:val="0006401D"/>
    <w:rsid w:val="00077627"/>
    <w:rsid w:val="000878E7"/>
    <w:rsid w:val="00111256"/>
    <w:rsid w:val="00113AA2"/>
    <w:rsid w:val="0012393C"/>
    <w:rsid w:val="001249C3"/>
    <w:rsid w:val="001360C4"/>
    <w:rsid w:val="00150508"/>
    <w:rsid w:val="00160C97"/>
    <w:rsid w:val="001862F4"/>
    <w:rsid w:val="00193871"/>
    <w:rsid w:val="001B071A"/>
    <w:rsid w:val="001D4B49"/>
    <w:rsid w:val="001E3695"/>
    <w:rsid w:val="00216540"/>
    <w:rsid w:val="0024054A"/>
    <w:rsid w:val="00247D8F"/>
    <w:rsid w:val="002510C6"/>
    <w:rsid w:val="00281C24"/>
    <w:rsid w:val="002A7786"/>
    <w:rsid w:val="002C5246"/>
    <w:rsid w:val="002D3B22"/>
    <w:rsid w:val="002F3C3F"/>
    <w:rsid w:val="00315905"/>
    <w:rsid w:val="00317A4B"/>
    <w:rsid w:val="003320C1"/>
    <w:rsid w:val="00337D7B"/>
    <w:rsid w:val="00391E66"/>
    <w:rsid w:val="003B648D"/>
    <w:rsid w:val="003C4F9E"/>
    <w:rsid w:val="003D0C51"/>
    <w:rsid w:val="003D574C"/>
    <w:rsid w:val="003F2E5E"/>
    <w:rsid w:val="00401146"/>
    <w:rsid w:val="00412DB2"/>
    <w:rsid w:val="004165E6"/>
    <w:rsid w:val="004229B7"/>
    <w:rsid w:val="004566C7"/>
    <w:rsid w:val="004B4B0C"/>
    <w:rsid w:val="004C2C2D"/>
    <w:rsid w:val="004C6CBF"/>
    <w:rsid w:val="004F066F"/>
    <w:rsid w:val="004F2202"/>
    <w:rsid w:val="004F4DCF"/>
    <w:rsid w:val="00511219"/>
    <w:rsid w:val="00523224"/>
    <w:rsid w:val="0053188F"/>
    <w:rsid w:val="0057784A"/>
    <w:rsid w:val="005B3C2C"/>
    <w:rsid w:val="005C16A6"/>
    <w:rsid w:val="005D7C8B"/>
    <w:rsid w:val="005F0577"/>
    <w:rsid w:val="00600525"/>
    <w:rsid w:val="0061586C"/>
    <w:rsid w:val="00643EF9"/>
    <w:rsid w:val="00670BC0"/>
    <w:rsid w:val="006729C1"/>
    <w:rsid w:val="00674983"/>
    <w:rsid w:val="00690AEE"/>
    <w:rsid w:val="0070039C"/>
    <w:rsid w:val="00715B1E"/>
    <w:rsid w:val="00740831"/>
    <w:rsid w:val="00754557"/>
    <w:rsid w:val="00754EB3"/>
    <w:rsid w:val="007A24BA"/>
    <w:rsid w:val="007C02D9"/>
    <w:rsid w:val="007D27EB"/>
    <w:rsid w:val="007E22B3"/>
    <w:rsid w:val="007E582B"/>
    <w:rsid w:val="007F194D"/>
    <w:rsid w:val="007F406A"/>
    <w:rsid w:val="00810652"/>
    <w:rsid w:val="0085307D"/>
    <w:rsid w:val="00854BBD"/>
    <w:rsid w:val="00855889"/>
    <w:rsid w:val="008605A9"/>
    <w:rsid w:val="008C30A7"/>
    <w:rsid w:val="00912F7A"/>
    <w:rsid w:val="00934143"/>
    <w:rsid w:val="0093723F"/>
    <w:rsid w:val="00941504"/>
    <w:rsid w:val="009430F2"/>
    <w:rsid w:val="0094716F"/>
    <w:rsid w:val="00952734"/>
    <w:rsid w:val="00965F64"/>
    <w:rsid w:val="0097210B"/>
    <w:rsid w:val="009B4C58"/>
    <w:rsid w:val="009C0B7E"/>
    <w:rsid w:val="009E043A"/>
    <w:rsid w:val="00A1577D"/>
    <w:rsid w:val="00A32B59"/>
    <w:rsid w:val="00A40D70"/>
    <w:rsid w:val="00A45871"/>
    <w:rsid w:val="00A6051D"/>
    <w:rsid w:val="00A73844"/>
    <w:rsid w:val="00AA4635"/>
    <w:rsid w:val="00AE2DDC"/>
    <w:rsid w:val="00B10F19"/>
    <w:rsid w:val="00B36105"/>
    <w:rsid w:val="00B46E27"/>
    <w:rsid w:val="00B663D1"/>
    <w:rsid w:val="00BB797A"/>
    <w:rsid w:val="00BD54BB"/>
    <w:rsid w:val="00BD5595"/>
    <w:rsid w:val="00C00318"/>
    <w:rsid w:val="00C067AC"/>
    <w:rsid w:val="00C1034D"/>
    <w:rsid w:val="00C406B4"/>
    <w:rsid w:val="00C41814"/>
    <w:rsid w:val="00C45405"/>
    <w:rsid w:val="00C47DFF"/>
    <w:rsid w:val="00C5139A"/>
    <w:rsid w:val="00C56434"/>
    <w:rsid w:val="00C62F6E"/>
    <w:rsid w:val="00CC0475"/>
    <w:rsid w:val="00CF5F4E"/>
    <w:rsid w:val="00D011CB"/>
    <w:rsid w:val="00D55141"/>
    <w:rsid w:val="00D67996"/>
    <w:rsid w:val="00D7411C"/>
    <w:rsid w:val="00D83612"/>
    <w:rsid w:val="00D9327F"/>
    <w:rsid w:val="00DB5F55"/>
    <w:rsid w:val="00DD67E0"/>
    <w:rsid w:val="00DE0BB9"/>
    <w:rsid w:val="00DE1307"/>
    <w:rsid w:val="00E0168D"/>
    <w:rsid w:val="00E13AEB"/>
    <w:rsid w:val="00E37983"/>
    <w:rsid w:val="00EB0194"/>
    <w:rsid w:val="00EB6DCA"/>
    <w:rsid w:val="00ED17F6"/>
    <w:rsid w:val="00EE3BBA"/>
    <w:rsid w:val="00EE5BD3"/>
    <w:rsid w:val="00F34BED"/>
    <w:rsid w:val="00F44492"/>
    <w:rsid w:val="00F8716B"/>
    <w:rsid w:val="00FA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89B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7F6"/>
    <w:pPr>
      <w:tabs>
        <w:tab w:val="center" w:pos="4513"/>
        <w:tab w:val="right" w:pos="9026"/>
      </w:tabs>
    </w:pPr>
  </w:style>
  <w:style w:type="character" w:customStyle="1" w:styleId="HeaderChar">
    <w:name w:val="Header Char"/>
    <w:basedOn w:val="DefaultParagraphFont"/>
    <w:link w:val="Header"/>
    <w:uiPriority w:val="99"/>
    <w:rsid w:val="00ED17F6"/>
  </w:style>
  <w:style w:type="paragraph" w:styleId="Footer">
    <w:name w:val="footer"/>
    <w:basedOn w:val="Normal"/>
    <w:link w:val="FooterChar"/>
    <w:uiPriority w:val="99"/>
    <w:unhideWhenUsed/>
    <w:rsid w:val="00ED17F6"/>
    <w:pPr>
      <w:tabs>
        <w:tab w:val="center" w:pos="4513"/>
        <w:tab w:val="right" w:pos="9026"/>
      </w:tabs>
    </w:pPr>
  </w:style>
  <w:style w:type="character" w:customStyle="1" w:styleId="FooterChar">
    <w:name w:val="Footer Char"/>
    <w:basedOn w:val="DefaultParagraphFont"/>
    <w:link w:val="Footer"/>
    <w:uiPriority w:val="99"/>
    <w:rsid w:val="00ED17F6"/>
  </w:style>
  <w:style w:type="table" w:styleId="TableGrid">
    <w:name w:val="Table Grid"/>
    <w:basedOn w:val="TableNormal"/>
    <w:uiPriority w:val="39"/>
    <w:rsid w:val="00ED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DCF"/>
    <w:rPr>
      <w:color w:val="0563C1" w:themeColor="hyperlink"/>
      <w:u w:val="single"/>
    </w:rPr>
  </w:style>
  <w:style w:type="paragraph" w:styleId="ListParagraph">
    <w:name w:val="List Paragraph"/>
    <w:basedOn w:val="Normal"/>
    <w:uiPriority w:val="34"/>
    <w:qFormat/>
    <w:rsid w:val="007A24BA"/>
    <w:pPr>
      <w:ind w:left="720"/>
      <w:contextualSpacing/>
    </w:pPr>
  </w:style>
  <w:style w:type="character" w:styleId="FollowedHyperlink">
    <w:name w:val="FollowedHyperlink"/>
    <w:basedOn w:val="DefaultParagraphFont"/>
    <w:uiPriority w:val="99"/>
    <w:semiHidden/>
    <w:unhideWhenUsed/>
    <w:rsid w:val="00C067AC"/>
    <w:rPr>
      <w:color w:val="954F72" w:themeColor="followedHyperlink"/>
      <w:u w:val="single"/>
    </w:rPr>
  </w:style>
  <w:style w:type="paragraph" w:styleId="BalloonText">
    <w:name w:val="Balloon Text"/>
    <w:basedOn w:val="Normal"/>
    <w:link w:val="BalloonTextChar"/>
    <w:uiPriority w:val="99"/>
    <w:semiHidden/>
    <w:unhideWhenUsed/>
    <w:rsid w:val="009B4C58"/>
    <w:rPr>
      <w:rFonts w:ascii="Tahoma" w:hAnsi="Tahoma" w:cs="Tahoma"/>
      <w:sz w:val="16"/>
      <w:szCs w:val="16"/>
    </w:rPr>
  </w:style>
  <w:style w:type="character" w:customStyle="1" w:styleId="BalloonTextChar">
    <w:name w:val="Balloon Text Char"/>
    <w:basedOn w:val="DefaultParagraphFont"/>
    <w:link w:val="BalloonText"/>
    <w:uiPriority w:val="99"/>
    <w:semiHidden/>
    <w:rsid w:val="009B4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087969">
      <w:bodyDiv w:val="1"/>
      <w:marLeft w:val="0"/>
      <w:marRight w:val="0"/>
      <w:marTop w:val="0"/>
      <w:marBottom w:val="0"/>
      <w:divBdr>
        <w:top w:val="none" w:sz="0" w:space="0" w:color="auto"/>
        <w:left w:val="none" w:sz="0" w:space="0" w:color="auto"/>
        <w:bottom w:val="none" w:sz="0" w:space="0" w:color="auto"/>
        <w:right w:val="none" w:sz="0" w:space="0" w:color="auto"/>
      </w:divBdr>
    </w:div>
    <w:div w:id="1868177697">
      <w:bodyDiv w:val="1"/>
      <w:marLeft w:val="0"/>
      <w:marRight w:val="0"/>
      <w:marTop w:val="0"/>
      <w:marBottom w:val="0"/>
      <w:divBdr>
        <w:top w:val="none" w:sz="0" w:space="0" w:color="auto"/>
        <w:left w:val="none" w:sz="0" w:space="0" w:color="auto"/>
        <w:bottom w:val="none" w:sz="0" w:space="0" w:color="auto"/>
        <w:right w:val="none" w:sz="0" w:space="0" w:color="auto"/>
      </w:divBdr>
      <w:divsChild>
        <w:div w:id="497578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215231">
              <w:marLeft w:val="0"/>
              <w:marRight w:val="0"/>
              <w:marTop w:val="0"/>
              <w:marBottom w:val="0"/>
              <w:divBdr>
                <w:top w:val="none" w:sz="0" w:space="0" w:color="auto"/>
                <w:left w:val="none" w:sz="0" w:space="0" w:color="auto"/>
                <w:bottom w:val="none" w:sz="0" w:space="0" w:color="auto"/>
                <w:right w:val="none" w:sz="0" w:space="0" w:color="auto"/>
              </w:divBdr>
              <w:divsChild>
                <w:div w:id="558202042">
                  <w:marLeft w:val="0"/>
                  <w:marRight w:val="0"/>
                  <w:marTop w:val="0"/>
                  <w:marBottom w:val="0"/>
                  <w:divBdr>
                    <w:top w:val="none" w:sz="0" w:space="0" w:color="auto"/>
                    <w:left w:val="none" w:sz="0" w:space="0" w:color="auto"/>
                    <w:bottom w:val="none" w:sz="0" w:space="0" w:color="auto"/>
                    <w:right w:val="none" w:sz="0" w:space="0" w:color="auto"/>
                  </w:divBdr>
                  <w:divsChild>
                    <w:div w:id="1166824918">
                      <w:marLeft w:val="0"/>
                      <w:marRight w:val="0"/>
                      <w:marTop w:val="0"/>
                      <w:marBottom w:val="0"/>
                      <w:divBdr>
                        <w:top w:val="none" w:sz="0" w:space="0" w:color="auto"/>
                        <w:left w:val="none" w:sz="0" w:space="0" w:color="auto"/>
                        <w:bottom w:val="none" w:sz="0" w:space="0" w:color="auto"/>
                        <w:right w:val="none" w:sz="0" w:space="0" w:color="auto"/>
                      </w:divBdr>
                      <w:divsChild>
                        <w:div w:id="1860074783">
                          <w:marLeft w:val="0"/>
                          <w:marRight w:val="0"/>
                          <w:marTop w:val="0"/>
                          <w:marBottom w:val="0"/>
                          <w:divBdr>
                            <w:top w:val="none" w:sz="0" w:space="0" w:color="auto"/>
                            <w:left w:val="none" w:sz="0" w:space="0" w:color="auto"/>
                            <w:bottom w:val="none" w:sz="0" w:space="0" w:color="auto"/>
                            <w:right w:val="none" w:sz="0" w:space="0" w:color="auto"/>
                          </w:divBdr>
                          <w:divsChild>
                            <w:div w:id="1789271508">
                              <w:marLeft w:val="0"/>
                              <w:marRight w:val="0"/>
                              <w:marTop w:val="0"/>
                              <w:marBottom w:val="0"/>
                              <w:divBdr>
                                <w:top w:val="none" w:sz="0" w:space="0" w:color="auto"/>
                                <w:left w:val="none" w:sz="0" w:space="0" w:color="auto"/>
                                <w:bottom w:val="none" w:sz="0" w:space="0" w:color="auto"/>
                                <w:right w:val="none" w:sz="0" w:space="0" w:color="auto"/>
                              </w:divBdr>
                              <w:divsChild>
                                <w:div w:id="1888377525">
                                  <w:marLeft w:val="0"/>
                                  <w:marRight w:val="0"/>
                                  <w:marTop w:val="0"/>
                                  <w:marBottom w:val="0"/>
                                  <w:divBdr>
                                    <w:top w:val="none" w:sz="0" w:space="0" w:color="auto"/>
                                    <w:left w:val="none" w:sz="0" w:space="0" w:color="auto"/>
                                    <w:bottom w:val="none" w:sz="0" w:space="0" w:color="auto"/>
                                    <w:right w:val="none" w:sz="0" w:space="0" w:color="auto"/>
                                  </w:divBdr>
                                  <w:divsChild>
                                    <w:div w:id="16199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monsaysdanc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monsays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hunter</dc:creator>
  <cp:lastModifiedBy>simon hunter</cp:lastModifiedBy>
  <cp:revision>13</cp:revision>
  <cp:lastPrinted>2018-03-09T15:36:00Z</cp:lastPrinted>
  <dcterms:created xsi:type="dcterms:W3CDTF">2018-03-09T15:36:00Z</dcterms:created>
  <dcterms:modified xsi:type="dcterms:W3CDTF">2018-10-25T13:08:00Z</dcterms:modified>
</cp:coreProperties>
</file>